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11BA" w:rsidRPr="00A80087" w:rsidRDefault="005D11BA" w:rsidP="00261514">
      <w:pPr>
        <w:tabs>
          <w:tab w:val="left" w:pos="7655"/>
        </w:tabs>
        <w:rPr>
          <w:rFonts w:asciiTheme="majorHAnsi" w:hAnsiTheme="majorHAnsi" w:cs="Arial"/>
          <w:lang w:val="en-US"/>
        </w:rPr>
      </w:pPr>
    </w:p>
    <w:p w:rsidR="000D4B6A" w:rsidRPr="00A80087" w:rsidRDefault="000D4B6A" w:rsidP="000D4B6A">
      <w:pPr>
        <w:jc w:val="both"/>
        <w:rPr>
          <w:rFonts w:asciiTheme="majorHAnsi" w:hAnsiTheme="majorHAnsi"/>
        </w:rPr>
      </w:pPr>
      <w:r w:rsidRPr="00A80087">
        <w:rPr>
          <w:rFonts w:asciiTheme="majorHAnsi" w:hAnsiTheme="majorHAnsi"/>
        </w:rPr>
        <w:t xml:space="preserve">      </w:t>
      </w:r>
    </w:p>
    <w:p w:rsidR="004E30C1" w:rsidRPr="00A80087" w:rsidRDefault="004E30C1" w:rsidP="00CD386A">
      <w:pPr>
        <w:jc w:val="center"/>
        <w:rPr>
          <w:rFonts w:asciiTheme="majorHAnsi" w:hAnsiTheme="majorHAnsi"/>
          <w:b/>
        </w:rPr>
      </w:pPr>
    </w:p>
    <w:p w:rsidR="004E30C1" w:rsidRDefault="004E30C1" w:rsidP="00CD386A">
      <w:pPr>
        <w:jc w:val="center"/>
        <w:rPr>
          <w:rFonts w:asciiTheme="majorHAnsi" w:hAnsiTheme="majorHAnsi"/>
          <w:b/>
        </w:rPr>
      </w:pPr>
    </w:p>
    <w:p w:rsidR="004E30C1" w:rsidRPr="00A80087" w:rsidRDefault="004E30C1" w:rsidP="00CD386A">
      <w:pPr>
        <w:jc w:val="center"/>
        <w:rPr>
          <w:rFonts w:asciiTheme="majorHAnsi" w:hAnsiTheme="majorHAnsi"/>
        </w:rPr>
      </w:pPr>
    </w:p>
    <w:p w:rsidR="00CD386A" w:rsidRPr="00CD386A" w:rsidRDefault="00CD386A" w:rsidP="00CD386A">
      <w:pPr>
        <w:spacing w:line="360" w:lineRule="auto"/>
        <w:jc w:val="center"/>
        <w:rPr>
          <w:rFonts w:asciiTheme="minorHAnsi" w:hAnsiTheme="minorHAnsi" w:cs="Arial"/>
        </w:rPr>
      </w:pPr>
    </w:p>
    <w:p w:rsidR="00CD386A" w:rsidRPr="00CD386A" w:rsidRDefault="00CD386A" w:rsidP="00CD386A">
      <w:pPr>
        <w:pStyle w:val="2"/>
        <w:rPr>
          <w:rFonts w:asciiTheme="minorHAnsi" w:hAnsiTheme="minorHAnsi" w:cs="Arial"/>
          <w:b/>
          <w:spacing w:val="0"/>
          <w:sz w:val="28"/>
          <w:szCs w:val="28"/>
          <w:lang w:eastAsia="ar-SA"/>
        </w:rPr>
      </w:pPr>
      <w:r w:rsidRPr="00CD386A">
        <w:rPr>
          <w:rFonts w:asciiTheme="minorHAnsi" w:hAnsiTheme="minorHAnsi" w:cs="Arial"/>
          <w:b/>
          <w:spacing w:val="0"/>
          <w:sz w:val="28"/>
          <w:szCs w:val="28"/>
          <w:lang w:eastAsia="ar-SA"/>
        </w:rPr>
        <w:t>ΠΡΟΚΗΡΥΞΗ</w:t>
      </w:r>
    </w:p>
    <w:p w:rsidR="00CD386A" w:rsidRPr="00CD386A" w:rsidRDefault="00CD386A" w:rsidP="00CD386A">
      <w:pPr>
        <w:jc w:val="center"/>
        <w:rPr>
          <w:rFonts w:asciiTheme="minorHAnsi" w:hAnsiTheme="minorHAnsi" w:cs="Arial"/>
          <w:spacing w:val="122"/>
        </w:rPr>
      </w:pP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r w:rsidRPr="00CD386A">
        <w:rPr>
          <w:rFonts w:asciiTheme="minorHAnsi" w:eastAsia="Calibri" w:hAnsiTheme="minorHAnsi"/>
          <w:sz w:val="22"/>
          <w:szCs w:val="22"/>
          <w:lang w:eastAsia="en-US"/>
        </w:rPr>
        <w:t>ΓΙΑ ΤΗΝ ΕΠΙΛΟΓΗ ΑΝΑΔΟΧΟΥ ΚΑΤΑΣΚΕΥΗΣ ΕΡΓΟΥ</w:t>
      </w: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r w:rsidRPr="00CD386A">
        <w:rPr>
          <w:rFonts w:asciiTheme="minorHAnsi" w:eastAsia="Calibri" w:hAnsiTheme="minorHAnsi"/>
          <w:sz w:val="22"/>
          <w:szCs w:val="22"/>
          <w:lang w:eastAsia="en-US"/>
        </w:rPr>
        <w:t>Ο ΟΛΠ Α.Ε.</w:t>
      </w: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r w:rsidRPr="00CD386A">
        <w:rPr>
          <w:rFonts w:asciiTheme="minorHAnsi" w:eastAsia="Calibri" w:hAnsiTheme="minorHAnsi"/>
          <w:sz w:val="22"/>
          <w:szCs w:val="22"/>
          <w:lang w:eastAsia="en-US"/>
        </w:rPr>
        <w:t>καλεί</w:t>
      </w:r>
    </w:p>
    <w:p w:rsidR="00CD386A" w:rsidRPr="00CD386A" w:rsidRDefault="00CD386A" w:rsidP="00CD386A">
      <w:pPr>
        <w:suppressAutoHyphens w:val="0"/>
        <w:spacing w:after="200" w:line="276" w:lineRule="auto"/>
        <w:jc w:val="center"/>
        <w:rPr>
          <w:rFonts w:asciiTheme="minorHAnsi" w:eastAsia="Calibri" w:hAnsiTheme="minorHAnsi"/>
          <w:sz w:val="22"/>
          <w:szCs w:val="22"/>
          <w:lang w:eastAsia="en-US"/>
        </w:rPr>
      </w:pPr>
      <w:r w:rsidRPr="00CD386A">
        <w:rPr>
          <w:rFonts w:asciiTheme="minorHAnsi" w:eastAsia="Calibri" w:hAnsiTheme="minorHAnsi"/>
          <w:sz w:val="22"/>
          <w:szCs w:val="22"/>
          <w:lang w:eastAsia="en-US"/>
        </w:rPr>
        <w:t>τους ενδιαφερόμενους εργολήπτες να υποβάλουν προσφορά για την ανάδειξη αναδόχου κατασκευής του Έργου:</w:t>
      </w:r>
    </w:p>
    <w:p w:rsidR="00CD386A" w:rsidRPr="00CD386A" w:rsidRDefault="00CD386A" w:rsidP="00CD386A">
      <w:pPr>
        <w:jc w:val="center"/>
        <w:rPr>
          <w:rFonts w:asciiTheme="minorHAnsi" w:hAnsiTheme="minorHAnsi"/>
          <w:b/>
        </w:rPr>
      </w:pPr>
    </w:p>
    <w:p w:rsidR="00CD386A" w:rsidRPr="00CD386A" w:rsidRDefault="00CD386A" w:rsidP="00CD386A">
      <w:pPr>
        <w:jc w:val="center"/>
        <w:rPr>
          <w:rFonts w:asciiTheme="minorHAnsi" w:hAnsiTheme="minorHAnsi"/>
          <w:b/>
        </w:rPr>
      </w:pPr>
    </w:p>
    <w:p w:rsidR="00CD386A" w:rsidRPr="00F60D8E" w:rsidRDefault="0009414A" w:rsidP="00CD386A">
      <w:pPr>
        <w:suppressAutoHyphens w:val="0"/>
        <w:spacing w:line="360" w:lineRule="auto"/>
        <w:jc w:val="center"/>
        <w:rPr>
          <w:rFonts w:asciiTheme="minorHAnsi" w:hAnsiTheme="minorHAnsi" w:cs="Arial"/>
          <w:b/>
          <w:color w:val="00B050"/>
        </w:rPr>
      </w:pPr>
      <w:r w:rsidRPr="00EC077C">
        <w:rPr>
          <w:rFonts w:asciiTheme="minorHAnsi" w:hAnsiTheme="minorHAnsi" w:cs="Arial" w:hint="eastAsia"/>
          <w:b/>
          <w:sz w:val="26"/>
          <w:szCs w:val="26"/>
        </w:rPr>
        <w:t>«</w:t>
      </w:r>
      <w:r w:rsidR="003C0FDA" w:rsidRPr="003C0FDA">
        <w:rPr>
          <w:rFonts w:asciiTheme="minorHAnsi" w:hAnsiTheme="minorHAnsi" w:cs="Arial" w:hint="eastAsia"/>
          <w:b/>
          <w:sz w:val="26"/>
          <w:szCs w:val="26"/>
        </w:rPr>
        <w:t>ΕΓΚΑΤΑΣΤΑΣΗ</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ΕΞΩΤΕΡΙΚΟΥ</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ΦΩΤΙΣΜΟΥ</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ΣΤΟ</w:t>
      </w:r>
      <w:r w:rsidR="003C0FDA" w:rsidRPr="003C0FDA">
        <w:rPr>
          <w:rFonts w:asciiTheme="minorHAnsi" w:hAnsiTheme="minorHAnsi" w:cs="Arial"/>
          <w:b/>
          <w:sz w:val="26"/>
          <w:szCs w:val="26"/>
        </w:rPr>
        <w:t xml:space="preserve"> 4</w:t>
      </w:r>
      <w:r w:rsidR="003C0FDA" w:rsidRPr="003C0FDA">
        <w:rPr>
          <w:rFonts w:asciiTheme="minorHAnsi" w:hAnsiTheme="minorHAnsi" w:cs="Arial" w:hint="eastAsia"/>
          <w:b/>
          <w:sz w:val="26"/>
          <w:szCs w:val="26"/>
        </w:rPr>
        <w:t>ώροφο</w:t>
      </w:r>
      <w:r w:rsidR="003C0FDA" w:rsidRPr="003C0FDA">
        <w:rPr>
          <w:rFonts w:asciiTheme="minorHAnsi" w:hAnsiTheme="minorHAnsi" w:cs="Arial"/>
          <w:b/>
          <w:sz w:val="26"/>
          <w:szCs w:val="26"/>
        </w:rPr>
        <w:t xml:space="preserve"> &amp; 5</w:t>
      </w:r>
      <w:r w:rsidR="003C0FDA" w:rsidRPr="003C0FDA">
        <w:rPr>
          <w:rFonts w:asciiTheme="minorHAnsi" w:hAnsiTheme="minorHAnsi" w:cs="Arial" w:hint="eastAsia"/>
          <w:b/>
          <w:sz w:val="26"/>
          <w:szCs w:val="26"/>
        </w:rPr>
        <w:t>ώροφο</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ΚΤΗΡΙΟ</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ΣΤΗΝ</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ΠΥΛΗ</w:t>
      </w:r>
      <w:r w:rsidR="003C0FDA" w:rsidRPr="003C0FDA">
        <w:rPr>
          <w:rFonts w:asciiTheme="minorHAnsi" w:hAnsiTheme="minorHAnsi" w:cs="Arial"/>
          <w:b/>
          <w:sz w:val="26"/>
          <w:szCs w:val="26"/>
        </w:rPr>
        <w:t xml:space="preserve"> </w:t>
      </w:r>
      <w:r w:rsidR="003C0FDA" w:rsidRPr="003C0FDA">
        <w:rPr>
          <w:rFonts w:asciiTheme="minorHAnsi" w:hAnsiTheme="minorHAnsi" w:cs="Arial" w:hint="eastAsia"/>
          <w:b/>
          <w:sz w:val="26"/>
          <w:szCs w:val="26"/>
        </w:rPr>
        <w:t>Ε</w:t>
      </w:r>
      <w:r w:rsidR="003C0FDA" w:rsidRPr="003C0FDA">
        <w:rPr>
          <w:rFonts w:asciiTheme="minorHAnsi" w:hAnsiTheme="minorHAnsi" w:cs="Arial"/>
          <w:b/>
          <w:sz w:val="26"/>
          <w:szCs w:val="26"/>
        </w:rPr>
        <w:t>2</w:t>
      </w:r>
      <w:r w:rsidRPr="00EC077C">
        <w:rPr>
          <w:rFonts w:asciiTheme="minorHAnsi" w:hAnsiTheme="minorHAnsi" w:cs="Arial" w:hint="eastAsia"/>
          <w:b/>
          <w:sz w:val="26"/>
          <w:szCs w:val="26"/>
        </w:rPr>
        <w:t>»</w:t>
      </w:r>
    </w:p>
    <w:p w:rsidR="00CD386A" w:rsidRPr="00CD386A" w:rsidRDefault="00CD386A" w:rsidP="00CD386A">
      <w:pPr>
        <w:suppressAutoHyphens w:val="0"/>
        <w:spacing w:line="360" w:lineRule="auto"/>
        <w:jc w:val="center"/>
        <w:rPr>
          <w:rFonts w:asciiTheme="minorHAnsi" w:hAnsiTheme="minorHAnsi" w:cs="Arial"/>
          <w:b/>
          <w:color w:val="1F497D" w:themeColor="text2"/>
        </w:rPr>
      </w:pPr>
    </w:p>
    <w:p w:rsidR="00CD386A" w:rsidRPr="00CD386A" w:rsidRDefault="00CD386A" w:rsidP="00CD386A">
      <w:pPr>
        <w:suppressAutoHyphens w:val="0"/>
        <w:spacing w:line="360" w:lineRule="auto"/>
        <w:jc w:val="center"/>
        <w:rPr>
          <w:rFonts w:asciiTheme="minorHAnsi" w:hAnsiTheme="minorHAnsi" w:cs="Arial"/>
          <w:b/>
          <w:color w:val="1F497D" w:themeColor="text2"/>
        </w:rPr>
      </w:pPr>
    </w:p>
    <w:p w:rsidR="00CD386A" w:rsidRPr="00CD386A" w:rsidRDefault="00CD386A" w:rsidP="00CD386A">
      <w:pPr>
        <w:suppressAutoHyphens w:val="0"/>
        <w:spacing w:line="360" w:lineRule="auto"/>
        <w:jc w:val="center"/>
        <w:rPr>
          <w:rFonts w:asciiTheme="minorHAnsi" w:hAnsiTheme="minorHAnsi" w:cs="Arial"/>
          <w:b/>
        </w:rPr>
      </w:pPr>
    </w:p>
    <w:p w:rsidR="00CD386A" w:rsidRPr="00CD386A" w:rsidRDefault="00CD386A" w:rsidP="00CD386A">
      <w:pPr>
        <w:suppressAutoHyphens w:val="0"/>
        <w:spacing w:line="360" w:lineRule="auto"/>
        <w:jc w:val="center"/>
        <w:rPr>
          <w:rFonts w:asciiTheme="minorHAnsi" w:hAnsiTheme="minorHAnsi" w:cs="Arial"/>
          <w:b/>
        </w:rPr>
      </w:pPr>
    </w:p>
    <w:p w:rsidR="00CD386A" w:rsidRPr="00D63DAA" w:rsidRDefault="00CD386A" w:rsidP="00CD386A">
      <w:pPr>
        <w:suppressAutoHyphens w:val="0"/>
        <w:spacing w:line="360" w:lineRule="auto"/>
        <w:jc w:val="center"/>
        <w:rPr>
          <w:rFonts w:asciiTheme="minorHAnsi" w:hAnsiTheme="minorHAnsi" w:cs="Arial"/>
          <w:b/>
        </w:rPr>
      </w:pPr>
    </w:p>
    <w:p w:rsidR="0009414A" w:rsidRPr="00D63DAA" w:rsidRDefault="0009414A" w:rsidP="00CD386A">
      <w:pPr>
        <w:suppressAutoHyphens w:val="0"/>
        <w:spacing w:line="360" w:lineRule="auto"/>
        <w:jc w:val="center"/>
        <w:rPr>
          <w:rFonts w:asciiTheme="minorHAnsi" w:hAnsiTheme="minorHAnsi" w:cs="Arial"/>
          <w:b/>
        </w:rPr>
      </w:pPr>
    </w:p>
    <w:p w:rsidR="00CD386A" w:rsidRPr="00CD386A" w:rsidRDefault="00CD386A" w:rsidP="00CD386A">
      <w:pPr>
        <w:suppressAutoHyphens w:val="0"/>
        <w:spacing w:line="360" w:lineRule="auto"/>
        <w:jc w:val="center"/>
        <w:rPr>
          <w:rFonts w:asciiTheme="minorHAnsi" w:hAnsiTheme="minorHAnsi" w:cs="Arial"/>
          <w:b/>
        </w:rPr>
      </w:pPr>
    </w:p>
    <w:p w:rsidR="00CD386A" w:rsidRPr="00CD386A" w:rsidRDefault="00CD386A" w:rsidP="00CD386A">
      <w:pPr>
        <w:suppressAutoHyphens w:val="0"/>
        <w:spacing w:line="360" w:lineRule="auto"/>
        <w:jc w:val="center"/>
        <w:rPr>
          <w:rFonts w:asciiTheme="minorHAnsi" w:hAnsiTheme="minorHAnsi" w:cs="Arial"/>
          <w:b/>
        </w:rPr>
      </w:pPr>
    </w:p>
    <w:p w:rsidR="00CD386A" w:rsidRPr="00CD386A" w:rsidRDefault="00CD386A" w:rsidP="00CD386A">
      <w:pPr>
        <w:suppressAutoHyphens w:val="0"/>
        <w:spacing w:line="360" w:lineRule="auto"/>
        <w:jc w:val="center"/>
        <w:rPr>
          <w:rFonts w:asciiTheme="minorHAnsi" w:hAnsiTheme="minorHAnsi" w:cs="Arial"/>
          <w:b/>
        </w:rPr>
      </w:pPr>
    </w:p>
    <w:p w:rsidR="0092491C" w:rsidRPr="0092491C" w:rsidRDefault="0092491C" w:rsidP="0092491C">
      <w:pPr>
        <w:suppressAutoHyphens w:val="0"/>
        <w:jc w:val="center"/>
        <w:rPr>
          <w:rFonts w:asciiTheme="minorHAnsi" w:hAnsiTheme="minorHAnsi" w:cs="Arial"/>
          <w:b/>
        </w:rPr>
      </w:pPr>
      <w:r w:rsidRPr="0092491C">
        <w:rPr>
          <w:rFonts w:asciiTheme="minorHAnsi" w:hAnsiTheme="minorHAnsi" w:cs="Arial" w:hint="eastAsia"/>
          <w:b/>
        </w:rPr>
        <w:t>ΠΕΙΡΑΙΑΣ</w:t>
      </w:r>
    </w:p>
    <w:p w:rsidR="00625528" w:rsidRPr="00CD386A" w:rsidRDefault="003C0FDA" w:rsidP="00AC539C">
      <w:pPr>
        <w:suppressAutoHyphens w:val="0"/>
        <w:jc w:val="center"/>
        <w:rPr>
          <w:rFonts w:asciiTheme="minorHAnsi" w:hAnsiTheme="minorHAnsi" w:cs="Arial"/>
        </w:rPr>
      </w:pPr>
      <w:r>
        <w:rPr>
          <w:rFonts w:asciiTheme="minorHAnsi" w:hAnsiTheme="minorHAnsi" w:cs="Arial"/>
          <w:b/>
        </w:rPr>
        <w:t>ΙΟΥΝΙΟΣ</w:t>
      </w:r>
      <w:r w:rsidR="004B208B" w:rsidRPr="00EC077C">
        <w:rPr>
          <w:rFonts w:asciiTheme="minorHAnsi" w:hAnsiTheme="minorHAnsi" w:cs="Arial"/>
          <w:b/>
        </w:rPr>
        <w:t xml:space="preserve"> </w:t>
      </w:r>
      <w:r w:rsidR="0092491C" w:rsidRPr="00EC077C">
        <w:rPr>
          <w:rFonts w:asciiTheme="minorHAnsi" w:hAnsiTheme="minorHAnsi" w:cs="Arial"/>
          <w:b/>
        </w:rPr>
        <w:t>20</w:t>
      </w:r>
      <w:r w:rsidR="00F60D8E" w:rsidRPr="00EC077C">
        <w:rPr>
          <w:rFonts w:asciiTheme="minorHAnsi" w:hAnsiTheme="minorHAnsi" w:cs="Arial"/>
          <w:b/>
        </w:rPr>
        <w:t>20</w:t>
      </w:r>
      <w:r w:rsidR="00CD386A" w:rsidRPr="00CD386A">
        <w:rPr>
          <w:rFonts w:asciiTheme="minorHAnsi" w:hAnsiTheme="minorHAnsi" w:cs="Arial"/>
        </w:rPr>
        <w:br w:type="page"/>
      </w:r>
    </w:p>
    <w:p w:rsidR="0092491C" w:rsidRPr="00286090" w:rsidRDefault="0092491C" w:rsidP="0092491C">
      <w:pPr>
        <w:spacing w:line="360" w:lineRule="auto"/>
        <w:jc w:val="both"/>
        <w:rPr>
          <w:rFonts w:asciiTheme="minorHAnsi" w:hAnsiTheme="minorHAnsi" w:cs="Arial"/>
          <w:b/>
          <w:sz w:val="22"/>
          <w:szCs w:val="22"/>
        </w:rPr>
      </w:pPr>
      <w:r w:rsidRPr="00286090">
        <w:rPr>
          <w:rFonts w:asciiTheme="minorHAnsi" w:hAnsiTheme="minorHAnsi" w:cs="Arial"/>
          <w:b/>
          <w:sz w:val="22"/>
          <w:szCs w:val="22"/>
        </w:rPr>
        <w:lastRenderedPageBreak/>
        <w:t>Ορισμοί</w:t>
      </w:r>
    </w:p>
    <w:p w:rsidR="00FE04A1" w:rsidRPr="00286090" w:rsidRDefault="00FE04A1" w:rsidP="0092491C">
      <w:pPr>
        <w:spacing w:line="360" w:lineRule="auto"/>
        <w:jc w:val="both"/>
        <w:rPr>
          <w:rFonts w:asciiTheme="minorHAnsi" w:hAnsiTheme="minorHAnsi" w:cs="Arial"/>
          <w:b/>
          <w:sz w:val="22"/>
          <w:szCs w:val="22"/>
        </w:rPr>
      </w:pPr>
    </w:p>
    <w:p w:rsidR="0092491C" w:rsidRPr="00286090" w:rsidRDefault="0092491C" w:rsidP="00FD5C6E">
      <w:pPr>
        <w:spacing w:line="360" w:lineRule="auto"/>
        <w:ind w:left="709" w:hanging="709"/>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«Ανάδοχος ή Εργολάβος» είναι η εργοληπτική επιχείρηση (</w:t>
      </w:r>
      <w:proofErr w:type="spellStart"/>
      <w:r w:rsidRPr="00286090">
        <w:rPr>
          <w:rFonts w:asciiTheme="minorHAnsi" w:hAnsiTheme="minorHAnsi" w:cs="Arial"/>
          <w:sz w:val="22"/>
          <w:szCs w:val="22"/>
        </w:rPr>
        <w:t>Εργ</w:t>
      </w:r>
      <w:proofErr w:type="spellEnd"/>
      <w:r w:rsidRPr="00286090">
        <w:rPr>
          <w:rFonts w:asciiTheme="minorHAnsi" w:hAnsiTheme="minorHAnsi" w:cs="Arial"/>
          <w:sz w:val="22"/>
          <w:szCs w:val="22"/>
        </w:rPr>
        <w:t xml:space="preserve">. </w:t>
      </w:r>
      <w:proofErr w:type="spellStart"/>
      <w:r w:rsidRPr="00286090">
        <w:rPr>
          <w:rFonts w:asciiTheme="minorHAnsi" w:hAnsiTheme="minorHAnsi" w:cs="Arial"/>
          <w:sz w:val="22"/>
          <w:szCs w:val="22"/>
        </w:rPr>
        <w:t>Επ</w:t>
      </w:r>
      <w:proofErr w:type="spellEnd"/>
      <w:r w:rsidRPr="00286090">
        <w:rPr>
          <w:rFonts w:asciiTheme="minorHAnsi" w:hAnsiTheme="minorHAnsi" w:cs="Arial"/>
          <w:sz w:val="22"/>
          <w:szCs w:val="22"/>
        </w:rPr>
        <w:t xml:space="preserve">.) ή Κοινοπραξία ή Ένωση </w:t>
      </w:r>
      <w:proofErr w:type="spellStart"/>
      <w:r w:rsidRPr="00286090">
        <w:rPr>
          <w:rFonts w:asciiTheme="minorHAnsi" w:hAnsiTheme="minorHAnsi" w:cs="Arial"/>
          <w:sz w:val="22"/>
          <w:szCs w:val="22"/>
        </w:rPr>
        <w:t>Εργ</w:t>
      </w:r>
      <w:proofErr w:type="spellEnd"/>
      <w:r w:rsidRPr="00286090">
        <w:rPr>
          <w:rFonts w:asciiTheme="minorHAnsi" w:hAnsiTheme="minorHAnsi" w:cs="Arial"/>
          <w:sz w:val="22"/>
          <w:szCs w:val="22"/>
        </w:rPr>
        <w:t xml:space="preserve">. </w:t>
      </w:r>
      <w:proofErr w:type="spellStart"/>
      <w:r w:rsidRPr="00286090">
        <w:rPr>
          <w:rFonts w:asciiTheme="minorHAnsi" w:hAnsiTheme="minorHAnsi" w:cs="Arial"/>
          <w:sz w:val="22"/>
          <w:szCs w:val="22"/>
        </w:rPr>
        <w:t>Επ</w:t>
      </w:r>
      <w:proofErr w:type="spellEnd"/>
      <w:r w:rsidRPr="00286090">
        <w:rPr>
          <w:rFonts w:asciiTheme="minorHAnsi" w:hAnsiTheme="minorHAnsi" w:cs="Arial"/>
          <w:sz w:val="22"/>
          <w:szCs w:val="22"/>
        </w:rPr>
        <w:t>. που θα επιλεγεί από τον ΟΛΠ για την εκτέλεση του Έργου και η οποία θα συνάψει σχετική σύμβαση με τον ΟΛΠ.</w:t>
      </w:r>
    </w:p>
    <w:p w:rsidR="0092491C"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«Διαγωνισμός» η παρούσα διαγωνιστική διαδικασία</w:t>
      </w:r>
    </w:p>
    <w:p w:rsidR="0092491C" w:rsidRPr="00286090" w:rsidRDefault="0092491C" w:rsidP="00FD5C6E">
      <w:pPr>
        <w:spacing w:line="360" w:lineRule="auto"/>
        <w:ind w:left="709" w:hanging="709"/>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 xml:space="preserve">«Διαγωνιζόμενος», είναι κάθε </w:t>
      </w:r>
      <w:proofErr w:type="spellStart"/>
      <w:r w:rsidRPr="00286090">
        <w:rPr>
          <w:rFonts w:asciiTheme="minorHAnsi" w:hAnsiTheme="minorHAnsi" w:cs="Arial"/>
          <w:sz w:val="22"/>
          <w:szCs w:val="22"/>
        </w:rPr>
        <w:t>Εργ</w:t>
      </w:r>
      <w:proofErr w:type="spellEnd"/>
      <w:r w:rsidRPr="00286090">
        <w:rPr>
          <w:rFonts w:asciiTheme="minorHAnsi" w:hAnsiTheme="minorHAnsi" w:cs="Arial"/>
          <w:sz w:val="22"/>
          <w:szCs w:val="22"/>
        </w:rPr>
        <w:t xml:space="preserve">. </w:t>
      </w:r>
      <w:proofErr w:type="spellStart"/>
      <w:r w:rsidRPr="00286090">
        <w:rPr>
          <w:rFonts w:asciiTheme="minorHAnsi" w:hAnsiTheme="minorHAnsi" w:cs="Arial"/>
          <w:sz w:val="22"/>
          <w:szCs w:val="22"/>
        </w:rPr>
        <w:t>Επ</w:t>
      </w:r>
      <w:proofErr w:type="spellEnd"/>
      <w:r w:rsidRPr="00286090">
        <w:rPr>
          <w:rFonts w:asciiTheme="minorHAnsi" w:hAnsiTheme="minorHAnsi" w:cs="Arial"/>
          <w:sz w:val="22"/>
          <w:szCs w:val="22"/>
        </w:rPr>
        <w:t xml:space="preserve">. ή Κοινοπραξία ή Ένωση  </w:t>
      </w:r>
      <w:proofErr w:type="spellStart"/>
      <w:r w:rsidRPr="00286090">
        <w:rPr>
          <w:rFonts w:asciiTheme="minorHAnsi" w:hAnsiTheme="minorHAnsi" w:cs="Arial"/>
          <w:sz w:val="22"/>
          <w:szCs w:val="22"/>
        </w:rPr>
        <w:t>Εργ</w:t>
      </w:r>
      <w:proofErr w:type="spellEnd"/>
      <w:r w:rsidRPr="00286090">
        <w:rPr>
          <w:rFonts w:asciiTheme="minorHAnsi" w:hAnsiTheme="minorHAnsi" w:cs="Arial"/>
          <w:sz w:val="22"/>
          <w:szCs w:val="22"/>
        </w:rPr>
        <w:t xml:space="preserve">. </w:t>
      </w:r>
      <w:proofErr w:type="spellStart"/>
      <w:r w:rsidRPr="00286090">
        <w:rPr>
          <w:rFonts w:asciiTheme="minorHAnsi" w:hAnsiTheme="minorHAnsi" w:cs="Arial"/>
          <w:sz w:val="22"/>
          <w:szCs w:val="22"/>
        </w:rPr>
        <w:t>Επ</w:t>
      </w:r>
      <w:proofErr w:type="spellEnd"/>
      <w:r w:rsidRPr="00286090">
        <w:rPr>
          <w:rFonts w:asciiTheme="minorHAnsi" w:hAnsiTheme="minorHAnsi" w:cs="Arial"/>
          <w:sz w:val="22"/>
          <w:szCs w:val="22"/>
        </w:rPr>
        <w:t xml:space="preserve">. που συμμετέχει στον Διαγωνισμό και υποβάλει προσφορά. </w:t>
      </w:r>
    </w:p>
    <w:p w:rsidR="0092491C"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«Εγγυητική Επιστολή Καλής Εκτέλεσης», έχει την έννοια που της αποδίδεται στην 9.1 της παρούσης.</w:t>
      </w:r>
    </w:p>
    <w:p w:rsidR="0092491C"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«Εγγυητική Επιστολή Συμμετοχής», έχει την έννοια που της αποδίδεται στην 9.2 της παρούσης.</w:t>
      </w:r>
    </w:p>
    <w:p w:rsidR="0092491C" w:rsidRPr="00286090" w:rsidRDefault="0092491C" w:rsidP="00FD5C6E">
      <w:pPr>
        <w:spacing w:line="360" w:lineRule="auto"/>
        <w:ind w:left="709" w:hanging="709"/>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 xml:space="preserve">«Έργο», είναι το τεχνικό έργο που περιγράφεται αναλυτικά στο άρθρο 1 της παρούσας Προκήρυξης και εξειδικεύεται στα λοιπά Τεύχη Δημοπράτησης. </w:t>
      </w:r>
    </w:p>
    <w:p w:rsidR="0092491C"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«Εργοδότης» είναι η εταιρία με την επωνυμία Οργανισμός Λιμένος Πειραιώς Α.Ε. («ΟΛΠ »)</w:t>
      </w:r>
      <w:r w:rsidR="007D3B31" w:rsidRPr="00286090">
        <w:rPr>
          <w:rFonts w:asciiTheme="minorHAnsi" w:hAnsiTheme="minorHAnsi" w:cs="Arial"/>
          <w:sz w:val="22"/>
          <w:szCs w:val="22"/>
        </w:rPr>
        <w:t>.</w:t>
      </w:r>
      <w:r w:rsidRPr="00286090">
        <w:rPr>
          <w:rFonts w:asciiTheme="minorHAnsi" w:hAnsiTheme="minorHAnsi" w:cs="Arial"/>
          <w:sz w:val="22"/>
          <w:szCs w:val="22"/>
        </w:rPr>
        <w:t xml:space="preserve"> </w:t>
      </w:r>
    </w:p>
    <w:p w:rsidR="0092491C" w:rsidRPr="00286090" w:rsidRDefault="0092491C" w:rsidP="00FD5C6E">
      <w:pPr>
        <w:spacing w:line="360" w:lineRule="auto"/>
        <w:ind w:left="709" w:hanging="709"/>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«Επιτροπή Διαγωνισμού» ή «Επιτροπή» («ΕΔ»), είναι η μόνιμη Επιτροπή Αξιολόγησης Διαγωνισμών του ΟΛΠ.</w:t>
      </w:r>
    </w:p>
    <w:p w:rsidR="0092491C"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«Πρόσκληση ΕΕ», είναι η παρούσα πρόσκληση εκδήλωσης ενδιαφέροντος</w:t>
      </w:r>
      <w:r w:rsidR="007D3B31" w:rsidRPr="00286090">
        <w:rPr>
          <w:rFonts w:asciiTheme="minorHAnsi" w:hAnsiTheme="minorHAnsi" w:cs="Arial"/>
          <w:sz w:val="22"/>
          <w:szCs w:val="22"/>
        </w:rPr>
        <w:t>.</w:t>
      </w:r>
    </w:p>
    <w:p w:rsidR="0092491C"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«Σύμβαση», η σύμβαση κατασκευής του Έργου που θα συναφθεί με τον Ανάδοχο.</w:t>
      </w:r>
    </w:p>
    <w:p w:rsidR="0092491C" w:rsidRPr="00286090" w:rsidRDefault="0092491C" w:rsidP="00FD5C6E">
      <w:pPr>
        <w:spacing w:line="360" w:lineRule="auto"/>
        <w:ind w:left="709" w:hanging="709"/>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«Σύμβαση Παραχώρησης» («ΣΠ»), είναι η από 24 Ιουνίου 2016 τροποποίηση και κωδικοποίηση σε ενιαίο κείμενο της από 13 Φεβρουαρίου 2002 Σύμβασης Παραχώρησης μεταξύ Ελληνικού Δημοσίου και της Οργανισμός Λιμένος Πειραιώς ΑΕ η οποία κυρώθηκε με το Νόμο 4404/2016.</w:t>
      </w:r>
    </w:p>
    <w:p w:rsidR="0092491C" w:rsidRPr="00286090" w:rsidRDefault="0092491C" w:rsidP="00FD5C6E">
      <w:pPr>
        <w:spacing w:line="360" w:lineRule="auto"/>
        <w:ind w:left="709" w:hanging="709"/>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«Τεύχη Δημοπράτησης», είναι η παρούσα Πρόσκληση ΕΕ και τα αναφερόμενα στο άρθρο 3 της παρούσας Προκήρυξης</w:t>
      </w:r>
    </w:p>
    <w:p w:rsidR="00017BBA" w:rsidRPr="00286090" w:rsidRDefault="0092491C" w:rsidP="0092491C">
      <w:pPr>
        <w:spacing w:line="360" w:lineRule="auto"/>
        <w:jc w:val="both"/>
        <w:rPr>
          <w:rFonts w:asciiTheme="minorHAnsi" w:hAnsiTheme="minorHAnsi" w:cs="Arial"/>
          <w:sz w:val="22"/>
          <w:szCs w:val="22"/>
        </w:rPr>
      </w:pPr>
      <w:r w:rsidRPr="00286090">
        <w:rPr>
          <w:rFonts w:asciiTheme="minorHAnsi" w:hAnsiTheme="minorHAnsi" w:cs="Arial"/>
          <w:sz w:val="22"/>
          <w:szCs w:val="22"/>
        </w:rPr>
        <w:t> </w:t>
      </w:r>
    </w:p>
    <w:p w:rsidR="00017BBA" w:rsidRPr="00286090" w:rsidRDefault="00017BBA">
      <w:pPr>
        <w:suppressAutoHyphens w:val="0"/>
        <w:rPr>
          <w:rFonts w:asciiTheme="minorHAnsi" w:hAnsiTheme="minorHAnsi" w:cs="Arial"/>
          <w:sz w:val="22"/>
          <w:szCs w:val="22"/>
        </w:rPr>
      </w:pPr>
      <w:r w:rsidRPr="00286090">
        <w:rPr>
          <w:rFonts w:asciiTheme="minorHAnsi" w:hAnsiTheme="minorHAnsi" w:cs="Arial"/>
          <w:sz w:val="22"/>
          <w:szCs w:val="22"/>
        </w:rPr>
        <w:br w:type="page"/>
      </w:r>
    </w:p>
    <w:p w:rsidR="008E75E8" w:rsidRPr="00286090" w:rsidRDefault="008E75E8" w:rsidP="008E75E8">
      <w:pPr>
        <w:suppressAutoHyphens w:val="0"/>
        <w:rPr>
          <w:rFonts w:asciiTheme="minorHAnsi" w:hAnsiTheme="minorHAnsi" w:cs="Arial"/>
          <w:b/>
          <w:sz w:val="22"/>
          <w:szCs w:val="22"/>
        </w:rPr>
      </w:pPr>
      <w:r w:rsidRPr="00286090">
        <w:rPr>
          <w:rFonts w:asciiTheme="minorHAnsi" w:hAnsiTheme="minorHAnsi" w:cs="Arial"/>
          <w:b/>
          <w:sz w:val="22"/>
          <w:szCs w:val="22"/>
        </w:rPr>
        <w:lastRenderedPageBreak/>
        <w:t>Περιεχόμενα</w:t>
      </w:r>
    </w:p>
    <w:p w:rsidR="008E75E8" w:rsidRPr="00286090" w:rsidRDefault="008E75E8" w:rsidP="008E75E8">
      <w:pPr>
        <w:suppressAutoHyphens w:val="0"/>
        <w:rPr>
          <w:rFonts w:asciiTheme="minorHAnsi" w:hAnsiTheme="minorHAnsi" w:cs="Arial"/>
          <w:b/>
          <w:sz w:val="22"/>
          <w:szCs w:val="22"/>
        </w:rPr>
      </w:pP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1: Τίτλος, τόπος, περιγραφή και ουσιώδη χαρακτηριστικά του έργου </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2: Προθεσμία υποβολής εκδήλωσης ενδιαφέροντος</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3: Τεύχη δημοπράτησης</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4: Διαδικασία Διαγωνισμού</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5: Κριτήριο Ανάθεσης – Ανάδειξη Αναδόχου</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6: Εγκυρότητα συμμετοχής/Υποβολή φακέλου προσφοράς </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7: Τεκμήριο από τη συμμετοχή στο διαγωνισμό</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8: Προθεσμία εκτέλεσης του έργου</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9: Εγγυητικές Επιστολές</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10: Δικαιούμενοι συμμετοχής στο διαγωνισμό  </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11: Περιεχόμενο Φακέλου Προσφοράς </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12: Αναβολή – Ματαίωση Διαγωνισμού</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13: Ανάθεση – Υπογραφή Σύμβασης </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14: Ασφαλιστική κάλυψη Έργου </w:t>
      </w:r>
      <w:r w:rsidRPr="00286090">
        <w:rPr>
          <w:rFonts w:asciiTheme="minorHAnsi" w:hAnsiTheme="minorHAnsi" w:cs="Arial"/>
          <w:sz w:val="22"/>
          <w:szCs w:val="22"/>
        </w:rPr>
        <w:tab/>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Άρθρο 15: Οικονομικό Αντικείμενο- Φόροι, Δασμοί, κλπ. - Πληρωμή Αναδόχου</w:t>
      </w:r>
    </w:p>
    <w:p w:rsidR="008E75E8" w:rsidRPr="00286090" w:rsidRDefault="008E75E8" w:rsidP="008E75E8">
      <w:pPr>
        <w:suppressAutoHyphens w:val="0"/>
        <w:spacing w:line="360" w:lineRule="auto"/>
        <w:rPr>
          <w:rFonts w:asciiTheme="minorHAnsi" w:hAnsiTheme="minorHAnsi" w:cs="Arial"/>
          <w:sz w:val="22"/>
          <w:szCs w:val="22"/>
        </w:rPr>
      </w:pPr>
      <w:r w:rsidRPr="00286090">
        <w:rPr>
          <w:rFonts w:asciiTheme="minorHAnsi" w:hAnsiTheme="minorHAnsi" w:cs="Arial"/>
          <w:sz w:val="22"/>
          <w:szCs w:val="22"/>
        </w:rPr>
        <w:t xml:space="preserve">Άρθρο 16: Υποχρεώσεις Αναδόχου Διάφορες ρυθμίσεις </w:t>
      </w:r>
    </w:p>
    <w:p w:rsidR="008E75E8" w:rsidRPr="00286090" w:rsidRDefault="008E75E8" w:rsidP="008E75E8">
      <w:pPr>
        <w:suppressAutoHyphens w:val="0"/>
        <w:spacing w:line="360" w:lineRule="auto"/>
        <w:rPr>
          <w:rFonts w:asciiTheme="minorHAnsi" w:hAnsiTheme="minorHAnsi" w:cs="Arial"/>
          <w:b/>
          <w:sz w:val="22"/>
          <w:szCs w:val="22"/>
        </w:rPr>
      </w:pPr>
      <w:r w:rsidRPr="00286090">
        <w:rPr>
          <w:rFonts w:asciiTheme="minorHAnsi" w:hAnsiTheme="minorHAnsi" w:cs="Arial"/>
          <w:sz w:val="22"/>
          <w:szCs w:val="22"/>
        </w:rPr>
        <w:t>Άρθρο 17: Νομικό Πλαίσιο- Πρότυπα</w:t>
      </w:r>
      <w:r w:rsidRPr="00286090">
        <w:rPr>
          <w:rFonts w:asciiTheme="minorHAnsi" w:hAnsiTheme="minorHAnsi" w:cs="Arial"/>
          <w:b/>
          <w:sz w:val="22"/>
          <w:szCs w:val="22"/>
        </w:rPr>
        <w:t xml:space="preserve"> </w:t>
      </w:r>
      <w:r w:rsidRPr="00286090">
        <w:rPr>
          <w:rFonts w:asciiTheme="minorHAnsi" w:hAnsiTheme="minorHAnsi" w:cs="Arial"/>
          <w:b/>
          <w:sz w:val="22"/>
          <w:szCs w:val="22"/>
        </w:rPr>
        <w:br w:type="page"/>
      </w:r>
    </w:p>
    <w:p w:rsidR="0009414A" w:rsidRPr="00286090" w:rsidRDefault="0009414A" w:rsidP="0009414A">
      <w:pPr>
        <w:spacing w:line="360" w:lineRule="auto"/>
        <w:jc w:val="both"/>
        <w:rPr>
          <w:rFonts w:asciiTheme="minorHAnsi" w:hAnsiTheme="minorHAnsi" w:cs="Arial"/>
          <w:b/>
          <w:sz w:val="22"/>
          <w:szCs w:val="22"/>
        </w:rPr>
      </w:pPr>
      <w:r w:rsidRPr="00286090">
        <w:rPr>
          <w:rFonts w:asciiTheme="minorHAnsi" w:hAnsiTheme="minorHAnsi" w:cs="Arial"/>
          <w:b/>
          <w:sz w:val="22"/>
          <w:szCs w:val="22"/>
        </w:rPr>
        <w:lastRenderedPageBreak/>
        <w:t>Άρθρο 1:      Τίτλος, τόπος, περιγραφή και ουσιώδη χαρακτηριστικά του έργου.</w:t>
      </w:r>
    </w:p>
    <w:p w:rsidR="0009414A" w:rsidRPr="00286090" w:rsidRDefault="0009414A" w:rsidP="0009414A">
      <w:pPr>
        <w:spacing w:line="360" w:lineRule="auto"/>
        <w:jc w:val="both"/>
        <w:rPr>
          <w:rFonts w:asciiTheme="minorHAnsi" w:hAnsiTheme="minorHAnsi" w:cs="Arial"/>
          <w:sz w:val="22"/>
          <w:szCs w:val="22"/>
        </w:rPr>
      </w:pPr>
      <w:r w:rsidRPr="00286090">
        <w:rPr>
          <w:rFonts w:asciiTheme="minorHAnsi" w:hAnsiTheme="minorHAnsi" w:cs="Arial"/>
          <w:sz w:val="22"/>
          <w:szCs w:val="22"/>
        </w:rPr>
        <w:t xml:space="preserve">1.1.Τίτλος του έργου: </w:t>
      </w:r>
      <w:r w:rsidR="003C0FDA" w:rsidRPr="00286090">
        <w:rPr>
          <w:rFonts w:asciiTheme="minorHAnsi" w:hAnsiTheme="minorHAnsi" w:cs="Arial"/>
          <w:sz w:val="22"/>
          <w:szCs w:val="22"/>
        </w:rPr>
        <w:t>‘</w:t>
      </w:r>
      <w:r w:rsidR="00EC077C" w:rsidRPr="00286090">
        <w:rPr>
          <w:rFonts w:asciiTheme="minorHAnsi" w:hAnsiTheme="minorHAnsi" w:cs="Arial"/>
          <w:sz w:val="22"/>
          <w:szCs w:val="22"/>
        </w:rPr>
        <w:t>‘</w:t>
      </w:r>
      <w:r w:rsidR="003C0FDA" w:rsidRPr="00286090">
        <w:rPr>
          <w:rFonts w:asciiTheme="minorHAnsi" w:hAnsiTheme="minorHAnsi" w:cs="Arial"/>
          <w:sz w:val="22"/>
          <w:szCs w:val="22"/>
        </w:rPr>
        <w:t>ΕΓΚΑΤΑΣΤΑΣΗ ΕΞΩΤΕΡΙΚΟΥ ΦΩΤΙΣΜΟΥ ΣΤΟ 4ώροφο &amp; 5ώροφο ΚΤΗΡΙΟ ΣΤΗΝ ΠΥΛΗ Ε2’’</w:t>
      </w:r>
    </w:p>
    <w:p w:rsidR="0009414A" w:rsidRPr="00286090" w:rsidRDefault="0009414A" w:rsidP="0009414A">
      <w:pPr>
        <w:spacing w:line="360" w:lineRule="auto"/>
        <w:jc w:val="both"/>
        <w:rPr>
          <w:rFonts w:asciiTheme="minorHAnsi" w:hAnsiTheme="minorHAnsi" w:cs="Arial"/>
          <w:sz w:val="22"/>
          <w:szCs w:val="22"/>
        </w:rPr>
      </w:pPr>
      <w:r w:rsidRPr="00286090">
        <w:rPr>
          <w:rFonts w:asciiTheme="minorHAnsi" w:hAnsiTheme="minorHAnsi" w:cs="Arial"/>
          <w:sz w:val="22"/>
          <w:szCs w:val="22"/>
        </w:rPr>
        <w:t xml:space="preserve">1.2. Τόπος εκτέλεσης του έργου: </w:t>
      </w:r>
      <w:r w:rsidR="003C0FDA" w:rsidRPr="00286090">
        <w:rPr>
          <w:rFonts w:asciiTheme="minorHAnsi" w:hAnsiTheme="minorHAnsi" w:cs="Arial"/>
          <w:sz w:val="22"/>
          <w:szCs w:val="22"/>
        </w:rPr>
        <w:t>ΠΥΛΗ Ε2 ΛΙΜΕΝΑ ΠΕΙΡΑΙΑ</w:t>
      </w:r>
      <w:r w:rsidR="00A51793" w:rsidRPr="00286090">
        <w:rPr>
          <w:rFonts w:asciiTheme="minorHAnsi" w:hAnsiTheme="minorHAnsi" w:cs="Arial"/>
          <w:sz w:val="22"/>
          <w:szCs w:val="22"/>
        </w:rPr>
        <w:t>.</w:t>
      </w:r>
    </w:p>
    <w:p w:rsidR="0009414A" w:rsidRPr="00286090" w:rsidRDefault="0009414A" w:rsidP="0009414A">
      <w:pPr>
        <w:spacing w:line="360" w:lineRule="auto"/>
        <w:jc w:val="both"/>
        <w:rPr>
          <w:rFonts w:asciiTheme="minorHAnsi" w:hAnsiTheme="minorHAnsi" w:cs="Arial"/>
          <w:sz w:val="22"/>
          <w:szCs w:val="22"/>
        </w:rPr>
      </w:pPr>
      <w:r w:rsidRPr="00286090">
        <w:rPr>
          <w:rFonts w:asciiTheme="minorHAnsi" w:hAnsiTheme="minorHAnsi" w:cs="Arial"/>
          <w:sz w:val="22"/>
          <w:szCs w:val="22"/>
        </w:rPr>
        <w:t>1.3. Συνοπτική περιγραφή και ουσιώδη χαρακτηριστικά του έργου:</w:t>
      </w:r>
    </w:p>
    <w:p w:rsidR="0009414A" w:rsidRDefault="0009414A" w:rsidP="0009414A">
      <w:pPr>
        <w:spacing w:line="360" w:lineRule="auto"/>
        <w:jc w:val="both"/>
        <w:rPr>
          <w:rFonts w:asciiTheme="minorHAnsi" w:hAnsiTheme="minorHAnsi" w:cs="Arial"/>
          <w:sz w:val="22"/>
          <w:szCs w:val="22"/>
        </w:rPr>
      </w:pPr>
      <w:r w:rsidRPr="00286090">
        <w:rPr>
          <w:rFonts w:asciiTheme="minorHAnsi" w:hAnsiTheme="minorHAnsi" w:cs="Arial"/>
          <w:sz w:val="22"/>
          <w:szCs w:val="22"/>
        </w:rPr>
        <w:t>Το αντικείμενο του έργου περιγράφεται αναλυτικά στην Τεχνική Περιγραφή.</w:t>
      </w:r>
    </w:p>
    <w:p w:rsidR="00AC539C" w:rsidRPr="00286090" w:rsidRDefault="00AC539C" w:rsidP="0009414A">
      <w:pPr>
        <w:spacing w:line="360" w:lineRule="auto"/>
        <w:jc w:val="both"/>
        <w:rPr>
          <w:rFonts w:asciiTheme="minorHAnsi" w:hAnsiTheme="minorHAnsi" w:cs="Arial"/>
          <w:sz w:val="22"/>
          <w:szCs w:val="22"/>
        </w:rPr>
      </w:pPr>
    </w:p>
    <w:p w:rsidR="0009414A" w:rsidRPr="00286090" w:rsidRDefault="0009414A" w:rsidP="0009414A">
      <w:pPr>
        <w:spacing w:line="360" w:lineRule="auto"/>
        <w:jc w:val="both"/>
        <w:rPr>
          <w:rFonts w:asciiTheme="minorHAnsi" w:hAnsiTheme="minorHAnsi" w:cs="Arial"/>
          <w:b/>
          <w:sz w:val="22"/>
          <w:szCs w:val="22"/>
        </w:rPr>
      </w:pPr>
      <w:r w:rsidRPr="00286090">
        <w:rPr>
          <w:rFonts w:asciiTheme="minorHAnsi" w:hAnsiTheme="minorHAnsi" w:cs="Arial"/>
          <w:b/>
          <w:sz w:val="22"/>
          <w:szCs w:val="22"/>
        </w:rPr>
        <w:t>Άρθρο 2:</w:t>
      </w:r>
      <w:r w:rsidRPr="00286090">
        <w:rPr>
          <w:rFonts w:asciiTheme="minorHAnsi" w:hAnsiTheme="minorHAnsi" w:cs="Arial"/>
          <w:b/>
          <w:sz w:val="22"/>
          <w:szCs w:val="22"/>
        </w:rPr>
        <w:tab/>
        <w:t>Ημερομηνία λήξης της προθεσμίας παραλαβής των προσφορών.</w:t>
      </w:r>
    </w:p>
    <w:p w:rsidR="0009414A" w:rsidRPr="00286090" w:rsidRDefault="0009414A" w:rsidP="0009414A">
      <w:pPr>
        <w:jc w:val="both"/>
        <w:rPr>
          <w:rFonts w:asciiTheme="minorHAnsi" w:hAnsiTheme="minorHAnsi" w:cs="Arial"/>
          <w:sz w:val="22"/>
          <w:szCs w:val="22"/>
        </w:rPr>
      </w:pP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rPr>
        <w:t xml:space="preserve">Ως ημερομηνία λήξης της προθεσμίας παραλαβής των προσφορών στο διαγωνισμό, ορίζεται η </w:t>
      </w:r>
      <w:r w:rsidR="00757B2E" w:rsidRPr="00757B2E">
        <w:rPr>
          <w:rFonts w:asciiTheme="minorHAnsi" w:hAnsiTheme="minorHAnsi" w:cs="Arial"/>
          <w:b/>
          <w:sz w:val="22"/>
          <w:szCs w:val="22"/>
          <w:u w:val="single"/>
        </w:rPr>
        <w:t>03</w:t>
      </w:r>
      <w:r w:rsidR="003D3FE8" w:rsidRPr="00803E5D">
        <w:rPr>
          <w:rFonts w:asciiTheme="minorHAnsi" w:hAnsiTheme="minorHAnsi" w:cs="Arial"/>
          <w:b/>
          <w:sz w:val="22"/>
          <w:szCs w:val="22"/>
          <w:u w:val="single"/>
        </w:rPr>
        <w:t>/0</w:t>
      </w:r>
      <w:r w:rsidR="00757B2E" w:rsidRPr="00757B2E">
        <w:rPr>
          <w:rFonts w:asciiTheme="minorHAnsi" w:hAnsiTheme="minorHAnsi" w:cs="Arial"/>
          <w:b/>
          <w:sz w:val="22"/>
          <w:szCs w:val="22"/>
          <w:u w:val="single"/>
        </w:rPr>
        <w:t>7</w:t>
      </w:r>
      <w:r w:rsidR="003D3FE8" w:rsidRPr="00803E5D">
        <w:rPr>
          <w:rFonts w:asciiTheme="minorHAnsi" w:hAnsiTheme="minorHAnsi" w:cs="Arial"/>
          <w:b/>
          <w:sz w:val="22"/>
          <w:szCs w:val="22"/>
          <w:u w:val="single"/>
        </w:rPr>
        <w:t>/</w:t>
      </w:r>
      <w:r w:rsidRPr="00803E5D">
        <w:rPr>
          <w:rFonts w:asciiTheme="minorHAnsi" w:hAnsiTheme="minorHAnsi" w:cs="Arial"/>
          <w:b/>
          <w:sz w:val="22"/>
          <w:szCs w:val="22"/>
          <w:u w:val="single"/>
        </w:rPr>
        <w:t>20</w:t>
      </w:r>
      <w:r w:rsidR="005A2BC3" w:rsidRPr="00803E5D">
        <w:rPr>
          <w:rFonts w:asciiTheme="minorHAnsi" w:hAnsiTheme="minorHAnsi" w:cs="Arial"/>
          <w:b/>
          <w:sz w:val="22"/>
          <w:szCs w:val="22"/>
          <w:u w:val="single"/>
        </w:rPr>
        <w:t>20</w:t>
      </w:r>
      <w:r w:rsidRPr="00286090">
        <w:rPr>
          <w:rFonts w:asciiTheme="minorHAnsi" w:hAnsiTheme="minorHAnsi" w:cs="Arial"/>
          <w:sz w:val="22"/>
          <w:szCs w:val="22"/>
        </w:rPr>
        <w:t xml:space="preserve">, ημέρα </w:t>
      </w:r>
      <w:r w:rsidR="002A0071">
        <w:rPr>
          <w:rFonts w:asciiTheme="minorHAnsi" w:hAnsiTheme="minorHAnsi" w:cs="Arial"/>
          <w:sz w:val="22"/>
          <w:szCs w:val="22"/>
        </w:rPr>
        <w:t xml:space="preserve"> </w:t>
      </w:r>
      <w:r w:rsidR="002A0071" w:rsidRPr="00803E5D">
        <w:rPr>
          <w:rFonts w:asciiTheme="minorHAnsi" w:hAnsiTheme="minorHAnsi" w:cs="Arial"/>
          <w:b/>
          <w:sz w:val="22"/>
          <w:szCs w:val="22"/>
          <w:u w:val="single"/>
        </w:rPr>
        <w:t>Παρασκευή</w:t>
      </w:r>
      <w:r w:rsidR="005A2BC3" w:rsidRPr="00286090">
        <w:rPr>
          <w:rFonts w:asciiTheme="minorHAnsi" w:hAnsiTheme="minorHAnsi" w:cs="Arial"/>
          <w:sz w:val="22"/>
          <w:szCs w:val="22"/>
        </w:rPr>
        <w:t>.</w:t>
      </w:r>
      <w:r w:rsidRPr="00286090">
        <w:rPr>
          <w:rFonts w:asciiTheme="minorHAnsi" w:hAnsiTheme="minorHAnsi" w:cs="Arial"/>
          <w:sz w:val="22"/>
          <w:szCs w:val="22"/>
        </w:rPr>
        <w:t xml:space="preserve">  Ώρα λήξης της υποβολής προσφορών ορίζεται η 16:00. </w:t>
      </w: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rPr>
        <w:t xml:space="preserve">Αν για οποιονδήποτε λόγο δε διεξαχθεί η υποβολή προσφορών την προαναφερθείσα ημερομηνία ή, αν διεξαχθεί μεν αλλά δεν κατατεθεί καμιά προσφορά, θα διενεργηθεί σε νέα ημερομηνία που θα καθορίσει με πράξη του ο </w:t>
      </w:r>
      <w:r w:rsidRPr="00286090">
        <w:rPr>
          <w:rFonts w:asciiTheme="minorHAnsi" w:hAnsiTheme="minorHAnsi" w:cs="Arial"/>
          <w:sz w:val="22"/>
          <w:szCs w:val="22"/>
          <w:lang w:val="en-US"/>
        </w:rPr>
        <w:t>O</w:t>
      </w:r>
      <w:r w:rsidRPr="00286090">
        <w:rPr>
          <w:rFonts w:asciiTheme="minorHAnsi" w:hAnsiTheme="minorHAnsi" w:cs="Arial"/>
          <w:sz w:val="22"/>
          <w:szCs w:val="22"/>
        </w:rPr>
        <w:t>.Λ.Π. Α.Ε. και η οποία θα γνωστοποιηθεί με ανάρτηση στην ιστοσελίδα της Εταιρίας. Η ίδια διαδικασία μπορεί να επαναληφθεί και δεύτερη φορά με τους ίδιους όρους και προϋποθέσε</w:t>
      </w:r>
      <w:bookmarkStart w:id="0" w:name="_GoBack"/>
      <w:bookmarkEnd w:id="0"/>
      <w:r w:rsidRPr="00286090">
        <w:rPr>
          <w:rFonts w:asciiTheme="minorHAnsi" w:hAnsiTheme="minorHAnsi" w:cs="Arial"/>
          <w:sz w:val="22"/>
          <w:szCs w:val="22"/>
        </w:rPr>
        <w:t>ις.</w:t>
      </w:r>
    </w:p>
    <w:p w:rsidR="0009414A" w:rsidRPr="00286090" w:rsidRDefault="0009414A" w:rsidP="0009414A">
      <w:pPr>
        <w:jc w:val="both"/>
        <w:rPr>
          <w:rFonts w:asciiTheme="minorHAnsi" w:hAnsiTheme="minorHAnsi" w:cs="Arial"/>
          <w:sz w:val="22"/>
          <w:szCs w:val="22"/>
        </w:rPr>
      </w:pPr>
    </w:p>
    <w:p w:rsidR="0009414A" w:rsidRDefault="0009414A" w:rsidP="00AC539C">
      <w:pPr>
        <w:jc w:val="both"/>
        <w:rPr>
          <w:rFonts w:asciiTheme="minorHAnsi" w:hAnsiTheme="minorHAnsi" w:cs="Arial"/>
          <w:sz w:val="22"/>
          <w:szCs w:val="22"/>
        </w:rPr>
      </w:pPr>
      <w:r w:rsidRPr="00286090">
        <w:rPr>
          <w:rFonts w:asciiTheme="minorHAnsi" w:hAnsiTheme="minorHAnsi" w:cs="Arial"/>
          <w:sz w:val="22"/>
          <w:szCs w:val="22"/>
        </w:rPr>
        <w:t xml:space="preserve">Κάθε υποβαλλόμενη προσφορά δεσμεύει το συμμετέχοντα στο διαγωνισμό, για διάστημα </w:t>
      </w:r>
      <w:r w:rsidRPr="00286090">
        <w:rPr>
          <w:rFonts w:asciiTheme="minorHAnsi" w:hAnsiTheme="minorHAnsi" w:cs="Arial"/>
          <w:b/>
          <w:sz w:val="22"/>
          <w:szCs w:val="22"/>
        </w:rPr>
        <w:t>έξι (6) μηνών</w:t>
      </w:r>
      <w:r w:rsidRPr="00286090">
        <w:rPr>
          <w:rFonts w:asciiTheme="minorHAnsi" w:hAnsiTheme="minorHAnsi" w:cs="Arial"/>
          <w:sz w:val="22"/>
          <w:szCs w:val="22"/>
        </w:rPr>
        <w:t>, από την ημερομηνία υποβολής των προσφορών.</w:t>
      </w:r>
    </w:p>
    <w:p w:rsidR="00AC539C" w:rsidRPr="00286090" w:rsidRDefault="00AC539C" w:rsidP="00AC539C">
      <w:pPr>
        <w:jc w:val="both"/>
        <w:rPr>
          <w:rFonts w:asciiTheme="minorHAnsi" w:hAnsiTheme="minorHAnsi" w:cs="Arial"/>
          <w:sz w:val="22"/>
          <w:szCs w:val="22"/>
        </w:rPr>
      </w:pPr>
    </w:p>
    <w:p w:rsidR="0009414A" w:rsidRPr="00286090" w:rsidRDefault="0009414A" w:rsidP="0009414A">
      <w:pPr>
        <w:spacing w:line="360" w:lineRule="auto"/>
        <w:jc w:val="both"/>
        <w:rPr>
          <w:rFonts w:asciiTheme="minorHAnsi" w:hAnsiTheme="minorHAnsi" w:cs="Arial"/>
          <w:b/>
          <w:sz w:val="22"/>
          <w:szCs w:val="22"/>
        </w:rPr>
      </w:pPr>
      <w:r w:rsidRPr="00286090">
        <w:rPr>
          <w:rFonts w:asciiTheme="minorHAnsi" w:hAnsiTheme="minorHAnsi" w:cs="Arial"/>
          <w:b/>
          <w:sz w:val="22"/>
          <w:szCs w:val="22"/>
        </w:rPr>
        <w:t>Άρθρο 3:      Παραλαβή τευχών Διαγωνισμού – Πληροφορίες.</w:t>
      </w: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rPr>
        <w:t>Ο Διαγωνισμός θα διενεργηθεί σύμφωνα με:</w:t>
      </w:r>
    </w:p>
    <w:p w:rsidR="0009414A" w:rsidRPr="00286090" w:rsidRDefault="0009414A" w:rsidP="0009414A">
      <w:pPr>
        <w:jc w:val="both"/>
        <w:rPr>
          <w:rFonts w:asciiTheme="minorHAnsi" w:hAnsiTheme="minorHAnsi" w:cs="Arial"/>
          <w:sz w:val="22"/>
          <w:szCs w:val="22"/>
        </w:rPr>
      </w:pPr>
      <w:proofErr w:type="spellStart"/>
      <w:r w:rsidRPr="00286090">
        <w:rPr>
          <w:rFonts w:asciiTheme="minorHAnsi" w:hAnsiTheme="minorHAnsi" w:cs="Arial"/>
          <w:sz w:val="22"/>
          <w:szCs w:val="22"/>
          <w:lang w:val="en-US"/>
        </w:rPr>
        <w:t>i</w:t>
      </w:r>
      <w:proofErr w:type="spellEnd"/>
      <w:r w:rsidR="00EC077C" w:rsidRPr="00286090">
        <w:rPr>
          <w:rFonts w:asciiTheme="minorHAnsi" w:hAnsiTheme="minorHAnsi" w:cs="Arial"/>
          <w:sz w:val="22"/>
          <w:szCs w:val="22"/>
        </w:rPr>
        <w:t>. Τ</w:t>
      </w:r>
      <w:r w:rsidRPr="00286090">
        <w:rPr>
          <w:rFonts w:asciiTheme="minorHAnsi" w:hAnsiTheme="minorHAnsi" w:cs="Arial"/>
          <w:sz w:val="22"/>
          <w:szCs w:val="22"/>
        </w:rPr>
        <w:t xml:space="preserve">ον Νόμο 4404/2016 (ΦΕΚ Α’ 126/8.7.2016) και την κυρωθείσα με το άρθρο 1 αυτού από 24 Ιουνίου 2016 «Σύμβαση Παραχώρησης σχετικά με τη Χρήση και την Εκμετάλλευση Ορισμένων Χώρων και Περιουσιακών Στοιχείων εντός του Λιμένος Πειραιώς», από κοινού με τα προσαρτήματα αυτής, η οποία </w:t>
      </w:r>
      <w:proofErr w:type="spellStart"/>
      <w:r w:rsidRPr="00286090">
        <w:rPr>
          <w:rFonts w:asciiTheme="minorHAnsi" w:hAnsiTheme="minorHAnsi" w:cs="Arial"/>
          <w:sz w:val="22"/>
          <w:szCs w:val="22"/>
        </w:rPr>
        <w:t>συνήφθη</w:t>
      </w:r>
      <w:proofErr w:type="spellEnd"/>
      <w:r w:rsidRPr="00286090">
        <w:rPr>
          <w:rFonts w:asciiTheme="minorHAnsi" w:hAnsiTheme="minorHAnsi" w:cs="Arial"/>
          <w:sz w:val="22"/>
          <w:szCs w:val="22"/>
        </w:rPr>
        <w:t xml:space="preserve"> μεταξύ του Ελληνικού Δημοσίου και του ΟΛΠ, δυνάμει της οποίας το Ελληνικό Δημόσιο χορήγησε στον ΟΛΠ το αποκλειστικό δικαίωμα κατοχής, χρήσης, διαχείρισης, συντήρησης, βελτίωσης και εκμετάλλευσης των στοιχείων που παραχωρούνται με αυτήν, σύμφωνα με τους όρους της, και</w:t>
      </w: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lang w:val="en-US"/>
        </w:rPr>
        <w:t>ii</w:t>
      </w:r>
      <w:r w:rsidR="00EC077C" w:rsidRPr="00286090">
        <w:rPr>
          <w:rFonts w:asciiTheme="minorHAnsi" w:hAnsiTheme="minorHAnsi" w:cs="Arial"/>
          <w:sz w:val="22"/>
          <w:szCs w:val="22"/>
        </w:rPr>
        <w:t>. Τ</w:t>
      </w:r>
      <w:r w:rsidRPr="00286090">
        <w:rPr>
          <w:rFonts w:asciiTheme="minorHAnsi" w:hAnsiTheme="minorHAnsi" w:cs="Arial"/>
          <w:sz w:val="22"/>
          <w:szCs w:val="22"/>
        </w:rPr>
        <w:t>ον Κανονισμό Έργων, Υπηρεσιών και Προμηθειών της ΟΛΠ ΑΕ, όπως κάθε φορά ισχύει.</w:t>
      </w: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lang w:val="en-US"/>
        </w:rPr>
        <w:t>iii</w:t>
      </w:r>
      <w:r w:rsidR="00EC077C" w:rsidRPr="00286090">
        <w:rPr>
          <w:rFonts w:asciiTheme="minorHAnsi" w:hAnsiTheme="minorHAnsi" w:cs="Arial"/>
          <w:sz w:val="22"/>
          <w:szCs w:val="22"/>
        </w:rPr>
        <w:t xml:space="preserve">. </w:t>
      </w:r>
      <w:r w:rsidRPr="00286090">
        <w:rPr>
          <w:rFonts w:asciiTheme="minorHAnsi" w:hAnsiTheme="minorHAnsi" w:cs="Arial"/>
          <w:sz w:val="22"/>
          <w:szCs w:val="22"/>
        </w:rPr>
        <w:t>Τις διαδικασίες και τους όρους που περιγράφονται στα Τεύχη Δημοπράτησης.</w:t>
      </w: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rPr>
        <w:t>Το έντυπο Οικονομικής Προσφοράς, που θα συμπληρωθεί από τους διαγωνιζόμενους και τα λοιπά τεύχη δημοπράτησης, θα αναρτηθούν μαζί με την παρούσα στην ιστοσελίδα της Εταιρίας.</w:t>
      </w: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rPr>
        <w:t>Τα συμβατικά τεύχη και στοιχεία της εργολαβίας, με βάση τα οποία θα γίνει η εκτέλεση του έργου, είναι τα παρακάτω και σε περίπτωση ασυμφωνίας μεταξύ των περιεχομένων σ’ αυτά όρων, η σειρά ισχύος αυτών καθορίζεται ως κατωτέρω :</w:t>
      </w:r>
    </w:p>
    <w:p w:rsidR="0009414A" w:rsidRPr="00286090" w:rsidRDefault="00EC077C" w:rsidP="0009414A">
      <w:pPr>
        <w:jc w:val="both"/>
        <w:rPr>
          <w:rFonts w:asciiTheme="minorHAnsi" w:hAnsiTheme="minorHAnsi" w:cs="Arial"/>
          <w:sz w:val="22"/>
          <w:szCs w:val="22"/>
        </w:rPr>
      </w:pPr>
      <w:r w:rsidRPr="00286090">
        <w:rPr>
          <w:rFonts w:asciiTheme="minorHAnsi" w:hAnsiTheme="minorHAnsi" w:cs="Arial"/>
          <w:sz w:val="22"/>
          <w:szCs w:val="22"/>
        </w:rPr>
        <w:t xml:space="preserve">1. </w:t>
      </w:r>
      <w:r w:rsidR="0009414A" w:rsidRPr="00286090">
        <w:rPr>
          <w:rFonts w:asciiTheme="minorHAnsi" w:hAnsiTheme="minorHAnsi" w:cs="Arial"/>
          <w:sz w:val="22"/>
          <w:szCs w:val="22"/>
        </w:rPr>
        <w:t>Η σύμβαση</w:t>
      </w:r>
    </w:p>
    <w:p w:rsidR="0009414A" w:rsidRPr="00286090" w:rsidRDefault="00EC077C" w:rsidP="0009414A">
      <w:pPr>
        <w:jc w:val="both"/>
        <w:rPr>
          <w:rFonts w:asciiTheme="minorHAnsi" w:hAnsiTheme="minorHAnsi" w:cs="Arial"/>
          <w:sz w:val="22"/>
          <w:szCs w:val="22"/>
        </w:rPr>
      </w:pPr>
      <w:r w:rsidRPr="00286090">
        <w:rPr>
          <w:rFonts w:asciiTheme="minorHAnsi" w:hAnsiTheme="minorHAnsi" w:cs="Arial"/>
          <w:sz w:val="22"/>
          <w:szCs w:val="22"/>
        </w:rPr>
        <w:t xml:space="preserve">2. </w:t>
      </w:r>
      <w:r w:rsidR="0009414A" w:rsidRPr="00286090">
        <w:rPr>
          <w:rFonts w:asciiTheme="minorHAnsi" w:hAnsiTheme="minorHAnsi" w:cs="Arial"/>
          <w:sz w:val="22"/>
          <w:szCs w:val="22"/>
        </w:rPr>
        <w:t xml:space="preserve">Η παρούσα Διακήρυξη </w:t>
      </w:r>
    </w:p>
    <w:p w:rsidR="0009414A" w:rsidRPr="00286090" w:rsidRDefault="00EC077C" w:rsidP="0009414A">
      <w:pPr>
        <w:jc w:val="both"/>
        <w:rPr>
          <w:rFonts w:asciiTheme="minorHAnsi" w:hAnsiTheme="minorHAnsi" w:cs="Arial"/>
          <w:sz w:val="22"/>
          <w:szCs w:val="22"/>
        </w:rPr>
      </w:pPr>
      <w:r w:rsidRPr="00286090">
        <w:rPr>
          <w:rFonts w:asciiTheme="minorHAnsi" w:hAnsiTheme="minorHAnsi" w:cs="Arial"/>
          <w:sz w:val="22"/>
          <w:szCs w:val="22"/>
        </w:rPr>
        <w:t xml:space="preserve">3. </w:t>
      </w:r>
      <w:r w:rsidR="0009414A" w:rsidRPr="00286090">
        <w:rPr>
          <w:rFonts w:asciiTheme="minorHAnsi" w:hAnsiTheme="minorHAnsi" w:cs="Arial"/>
          <w:sz w:val="22"/>
          <w:szCs w:val="22"/>
        </w:rPr>
        <w:t>Η Οικονομική Προσφορά του ΑΝΑΔΟΧΟΥ</w:t>
      </w:r>
    </w:p>
    <w:p w:rsidR="0009414A" w:rsidRPr="00286090" w:rsidRDefault="00EC077C" w:rsidP="0009414A">
      <w:pPr>
        <w:jc w:val="both"/>
        <w:rPr>
          <w:rFonts w:asciiTheme="minorHAnsi" w:hAnsiTheme="minorHAnsi" w:cs="Arial"/>
          <w:sz w:val="22"/>
          <w:szCs w:val="22"/>
        </w:rPr>
      </w:pPr>
      <w:r w:rsidRPr="00286090">
        <w:rPr>
          <w:rFonts w:asciiTheme="minorHAnsi" w:hAnsiTheme="minorHAnsi" w:cs="Arial"/>
          <w:sz w:val="22"/>
          <w:szCs w:val="22"/>
        </w:rPr>
        <w:t xml:space="preserve">4. </w:t>
      </w:r>
      <w:r w:rsidR="0009414A" w:rsidRPr="00286090">
        <w:rPr>
          <w:rFonts w:asciiTheme="minorHAnsi" w:hAnsiTheme="minorHAnsi" w:cs="Arial"/>
          <w:sz w:val="22"/>
          <w:szCs w:val="22"/>
        </w:rPr>
        <w:t xml:space="preserve">Η Τεχνική Περιγραφή </w:t>
      </w:r>
    </w:p>
    <w:p w:rsidR="0009414A" w:rsidRPr="00286090" w:rsidRDefault="0009414A" w:rsidP="0009414A">
      <w:pPr>
        <w:jc w:val="both"/>
        <w:rPr>
          <w:rFonts w:asciiTheme="minorHAnsi" w:hAnsiTheme="minorHAnsi" w:cs="Arial"/>
          <w:sz w:val="22"/>
          <w:szCs w:val="22"/>
        </w:rPr>
      </w:pPr>
    </w:p>
    <w:p w:rsidR="0009414A" w:rsidRPr="00286090" w:rsidRDefault="0009414A" w:rsidP="0009414A">
      <w:pPr>
        <w:jc w:val="both"/>
        <w:rPr>
          <w:rFonts w:asciiTheme="minorHAnsi" w:hAnsiTheme="minorHAnsi" w:cs="Arial"/>
          <w:sz w:val="22"/>
          <w:szCs w:val="22"/>
        </w:rPr>
      </w:pPr>
      <w:r w:rsidRPr="00286090">
        <w:rPr>
          <w:rFonts w:asciiTheme="minorHAnsi" w:hAnsiTheme="minorHAnsi" w:cs="Arial"/>
          <w:sz w:val="22"/>
          <w:szCs w:val="22"/>
        </w:rPr>
        <w:t>Αρμόδιος για παροχή πληροφοριών είναι ο</w:t>
      </w:r>
      <w:r w:rsidR="003D3FE8" w:rsidRPr="00286090">
        <w:rPr>
          <w:rFonts w:asciiTheme="minorHAnsi" w:hAnsiTheme="minorHAnsi" w:cs="Arial"/>
          <w:sz w:val="22"/>
          <w:szCs w:val="22"/>
        </w:rPr>
        <w:t xml:space="preserve"> </w:t>
      </w:r>
      <w:proofErr w:type="spellStart"/>
      <w:r w:rsidR="00EC077C" w:rsidRPr="00286090">
        <w:rPr>
          <w:rFonts w:asciiTheme="minorHAnsi" w:hAnsiTheme="minorHAnsi" w:cs="Arial"/>
          <w:sz w:val="22"/>
          <w:szCs w:val="22"/>
        </w:rPr>
        <w:t>κ.Αυγέρος</w:t>
      </w:r>
      <w:proofErr w:type="spellEnd"/>
      <w:r w:rsidR="00EC077C" w:rsidRPr="00286090">
        <w:rPr>
          <w:rFonts w:asciiTheme="minorHAnsi" w:hAnsiTheme="minorHAnsi" w:cs="Arial"/>
          <w:sz w:val="22"/>
          <w:szCs w:val="22"/>
        </w:rPr>
        <w:t xml:space="preserve"> Γιώργος, Ηλεκτρολόγος </w:t>
      </w:r>
      <w:r w:rsidRPr="00286090">
        <w:rPr>
          <w:rFonts w:asciiTheme="minorHAnsi" w:hAnsiTheme="minorHAnsi" w:cs="Arial"/>
          <w:sz w:val="22"/>
          <w:szCs w:val="22"/>
        </w:rPr>
        <w:t>Μηχανικός,</w:t>
      </w:r>
      <w:r w:rsidR="003D3FE8" w:rsidRPr="00286090">
        <w:rPr>
          <w:rFonts w:asciiTheme="minorHAnsi" w:hAnsiTheme="minorHAnsi" w:cs="Arial"/>
          <w:sz w:val="22"/>
          <w:szCs w:val="22"/>
        </w:rPr>
        <w:t xml:space="preserve">                                     </w:t>
      </w:r>
      <w:r w:rsidRPr="00286090">
        <w:rPr>
          <w:rFonts w:asciiTheme="minorHAnsi" w:hAnsiTheme="minorHAnsi" w:cs="Arial"/>
          <w:sz w:val="22"/>
          <w:szCs w:val="22"/>
        </w:rPr>
        <w:t xml:space="preserve"> </w:t>
      </w:r>
      <w:proofErr w:type="spellStart"/>
      <w:r w:rsidRPr="00286090">
        <w:rPr>
          <w:rFonts w:asciiTheme="minorHAnsi" w:hAnsiTheme="minorHAnsi" w:cs="Arial"/>
          <w:sz w:val="22"/>
          <w:szCs w:val="22"/>
        </w:rPr>
        <w:t>τηλ</w:t>
      </w:r>
      <w:proofErr w:type="spellEnd"/>
      <w:r w:rsidRPr="00286090">
        <w:rPr>
          <w:rFonts w:asciiTheme="minorHAnsi" w:hAnsiTheme="minorHAnsi" w:cs="Arial"/>
          <w:sz w:val="22"/>
          <w:szCs w:val="22"/>
        </w:rPr>
        <w:t xml:space="preserve">.: </w:t>
      </w:r>
      <w:r w:rsidR="003D3FE8" w:rsidRPr="00286090">
        <w:rPr>
          <w:rFonts w:asciiTheme="minorHAnsi" w:hAnsiTheme="minorHAnsi" w:cs="Arial"/>
          <w:sz w:val="22"/>
          <w:szCs w:val="22"/>
        </w:rPr>
        <w:t>210-455</w:t>
      </w:r>
      <w:r w:rsidR="00EC077C" w:rsidRPr="00286090">
        <w:rPr>
          <w:rFonts w:asciiTheme="minorHAnsi" w:hAnsiTheme="minorHAnsi" w:cs="Arial"/>
          <w:sz w:val="22"/>
          <w:szCs w:val="22"/>
        </w:rPr>
        <w:t>238</w:t>
      </w:r>
      <w:r w:rsidRPr="00286090">
        <w:rPr>
          <w:rFonts w:asciiTheme="minorHAnsi" w:hAnsiTheme="minorHAnsi" w:cs="Arial"/>
          <w:sz w:val="22"/>
          <w:szCs w:val="22"/>
        </w:rPr>
        <w:t xml:space="preserve">, </w:t>
      </w:r>
      <w:r w:rsidR="003D3FE8" w:rsidRPr="00286090">
        <w:rPr>
          <w:rFonts w:asciiTheme="minorHAnsi" w:hAnsiTheme="minorHAnsi" w:cs="Arial"/>
          <w:sz w:val="22"/>
          <w:szCs w:val="22"/>
        </w:rPr>
        <w:t xml:space="preserve"> </w:t>
      </w:r>
      <w:r w:rsidRPr="00286090">
        <w:rPr>
          <w:rFonts w:asciiTheme="minorHAnsi" w:hAnsiTheme="minorHAnsi" w:cs="Arial"/>
          <w:sz w:val="22"/>
          <w:szCs w:val="22"/>
          <w:lang w:val="en-US"/>
        </w:rPr>
        <w:t>fax</w:t>
      </w:r>
      <w:r w:rsidRPr="00286090">
        <w:rPr>
          <w:rFonts w:asciiTheme="minorHAnsi" w:hAnsiTheme="minorHAnsi" w:cs="Arial"/>
          <w:sz w:val="22"/>
          <w:szCs w:val="22"/>
        </w:rPr>
        <w:t xml:space="preserve">: 210 4550267 και </w:t>
      </w:r>
      <w:r w:rsidRPr="00286090">
        <w:rPr>
          <w:rFonts w:asciiTheme="minorHAnsi" w:hAnsiTheme="minorHAnsi" w:cs="Arial"/>
          <w:sz w:val="22"/>
          <w:szCs w:val="22"/>
          <w:lang w:val="en-US"/>
        </w:rPr>
        <w:t>email</w:t>
      </w:r>
      <w:r w:rsidRPr="00286090">
        <w:rPr>
          <w:rFonts w:asciiTheme="minorHAnsi" w:hAnsiTheme="minorHAnsi" w:cs="Arial"/>
          <w:sz w:val="22"/>
          <w:szCs w:val="22"/>
        </w:rPr>
        <w:t>:</w:t>
      </w:r>
      <w:r w:rsidR="006C7232" w:rsidRPr="00286090">
        <w:rPr>
          <w:rFonts w:asciiTheme="minorHAnsi" w:hAnsiTheme="minorHAnsi" w:cs="Arial"/>
          <w:sz w:val="22"/>
          <w:szCs w:val="22"/>
        </w:rPr>
        <w:t xml:space="preserve"> </w:t>
      </w:r>
      <w:proofErr w:type="spellStart"/>
      <w:r w:rsidR="00EC077C" w:rsidRPr="00286090">
        <w:rPr>
          <w:rFonts w:asciiTheme="minorHAnsi" w:hAnsiTheme="minorHAnsi" w:cs="Arial"/>
          <w:sz w:val="22"/>
          <w:szCs w:val="22"/>
          <w:lang w:val="en-US"/>
        </w:rPr>
        <w:t>avgerosg</w:t>
      </w:r>
      <w:proofErr w:type="spellEnd"/>
      <w:r w:rsidR="003D3FE8" w:rsidRPr="00286090">
        <w:rPr>
          <w:rFonts w:asciiTheme="minorHAnsi" w:hAnsiTheme="minorHAnsi" w:cs="Arial"/>
          <w:sz w:val="22"/>
          <w:szCs w:val="22"/>
        </w:rPr>
        <w:t>@</w:t>
      </w:r>
      <w:proofErr w:type="spellStart"/>
      <w:r w:rsidR="003D3FE8" w:rsidRPr="00286090">
        <w:rPr>
          <w:rFonts w:asciiTheme="minorHAnsi" w:hAnsiTheme="minorHAnsi" w:cs="Arial"/>
          <w:sz w:val="22"/>
          <w:szCs w:val="22"/>
          <w:lang w:val="en-US"/>
        </w:rPr>
        <w:t>olp</w:t>
      </w:r>
      <w:proofErr w:type="spellEnd"/>
      <w:r w:rsidR="003D3FE8" w:rsidRPr="00286090">
        <w:rPr>
          <w:rFonts w:asciiTheme="minorHAnsi" w:hAnsiTheme="minorHAnsi" w:cs="Arial"/>
          <w:sz w:val="22"/>
          <w:szCs w:val="22"/>
        </w:rPr>
        <w:t>.</w:t>
      </w:r>
      <w:r w:rsidR="003D3FE8" w:rsidRPr="00286090">
        <w:rPr>
          <w:rFonts w:asciiTheme="minorHAnsi" w:hAnsiTheme="minorHAnsi" w:cs="Arial"/>
          <w:sz w:val="22"/>
          <w:szCs w:val="22"/>
          <w:lang w:val="en-US"/>
        </w:rPr>
        <w:t>gr</w:t>
      </w:r>
      <w:r w:rsidRPr="00286090">
        <w:rPr>
          <w:rFonts w:asciiTheme="minorHAnsi" w:hAnsiTheme="minorHAnsi" w:cs="Arial"/>
          <w:sz w:val="22"/>
          <w:szCs w:val="22"/>
        </w:rPr>
        <w:t>.</w:t>
      </w:r>
    </w:p>
    <w:p w:rsidR="00D63DAA" w:rsidRPr="00286090" w:rsidRDefault="00D63DAA" w:rsidP="0009414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b/>
          <w:sz w:val="22"/>
          <w:szCs w:val="22"/>
        </w:rPr>
      </w:pPr>
      <w:r w:rsidRPr="00286090">
        <w:rPr>
          <w:rFonts w:asciiTheme="minorHAnsi" w:hAnsiTheme="minorHAnsi" w:cs="Arial"/>
          <w:b/>
          <w:sz w:val="22"/>
          <w:szCs w:val="22"/>
        </w:rPr>
        <w:t>Άρθρο 4:</w:t>
      </w:r>
      <w:r w:rsidRPr="00286090">
        <w:rPr>
          <w:rFonts w:asciiTheme="minorHAnsi" w:hAnsiTheme="minorHAnsi" w:cs="Arial"/>
          <w:b/>
          <w:sz w:val="22"/>
          <w:szCs w:val="22"/>
        </w:rPr>
        <w:tab/>
        <w:t>Διαδικασία επιλογής Αναδόχου - Σύστημα υποβολής οικονομικών προσφορών.</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4.1. Η επιλογή του Αναδόχου, θα γίνει σύμφωνα με την οικονομική προσφορά.  </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4.2. Η οικονομική προσφορά των διαγωνιζομένων, θα υποβληθεί με το σύστημα προσφοράς με ελεύθερη συμπλήρωση τιμολογίου. Οι συμβατικές τιμές μονάδας του τιμολογίου αναφέρονται σε εργασίες πλήρως περαιωμένες σύμφωνα με τους όρους της σύμβασης, περιλαμβάνουν το νόμιμο ποσοστό γενικών εξόδων και εργολαβικού οφέλους του Αναδόχου, όλες τις απαραίτητες εργασίες για την πλήρη και έντεχνη κατασκευή των έργων, καλύπτουν όλα τα άμεσα ή έμμεσα έξοδα του εργολάβου και της αναθεώρησής τους και αποτελούν </w:t>
      </w:r>
      <w:r w:rsidRPr="00286090">
        <w:rPr>
          <w:rFonts w:asciiTheme="minorHAnsi" w:hAnsiTheme="minorHAnsi" w:cs="Arial"/>
          <w:sz w:val="22"/>
          <w:szCs w:val="22"/>
        </w:rPr>
        <w:lastRenderedPageBreak/>
        <w:t>την πλήρη αποζημίωση για την εκτέλεση όλων των εργασιών. Η συνολική οικονομική προσφορά είναι και το τελικό τίμημα για όλο το έργο.</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Κάθε Διαγωνιζόμενος μπορεί να υποβάλει μόνο μία οικονομική προσφορά.</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Οι προσφερόμενες τιμές θα εκφράζονται σε ευρώ (€), θα περιορίζονται σε δύο δεκαδικά ψηφία, δεν θα περιλαμβάνουν τον Φόρο Προστιθέμενης Αξίας (Φ.Π.Α.) και θα δεσμεύουν τον Διαγωνιζόμενο καθ’ όλη τη διάρκεια ισχύος της Προσφοράς του. </w:t>
      </w: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Οι τιμές που υποβάλλονται πρέπει να συμφωνούν απολύτως με τους όρους του Διαγωνισμού, θα είναι σταθερές και δεν θα υπόκεινται σε αυξήσεις για οποιοδήποτε λόγο καθ’ όλη τη διάρκεια ισχύος της Σύμβασης και τις τυχόν παρατάσεις αυτής.</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lang w:val="en-US"/>
        </w:rPr>
        <w:t>O</w:t>
      </w:r>
      <w:r w:rsidRPr="00286090">
        <w:rPr>
          <w:rFonts w:asciiTheme="minorHAnsi" w:hAnsiTheme="minorHAnsi" w:cs="Arial"/>
          <w:sz w:val="22"/>
          <w:szCs w:val="22"/>
        </w:rPr>
        <w:t xml:space="preserve"> Προϋπολογισμός Προσφοράς πρέπει να είναι πλήρως συμπληρωμένος, δακτυλογραφημένος, υπογεγραμμένος από τον νόμιμο εκπρόσωπο του Προσφέροντος και να μη φέρει διορθώσεις (σβησίματα, διαγραφές κλπ.), επί ποινή αποκλεισμού. </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 Σε περίπτωση ύπαρξης αθροιστικών λαθών στην Οικονομική Προσφορά, η Επιτροπή Διαγωνισμού προβαίνει στη διόρθωση των αριθμητικών πράξεων και χρησιμοποιεί, για την αξιολόγηση των Προσφορών, τη διορθωμένη πλέον Προσφορά του Προσφέροντος. </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b/>
          <w:sz w:val="22"/>
          <w:szCs w:val="22"/>
        </w:rPr>
      </w:pPr>
      <w:r w:rsidRPr="00286090">
        <w:rPr>
          <w:rFonts w:asciiTheme="minorHAnsi" w:hAnsiTheme="minorHAnsi" w:cs="Arial"/>
          <w:b/>
          <w:sz w:val="22"/>
          <w:szCs w:val="22"/>
        </w:rPr>
        <w:t>Άρθρο 5:</w:t>
      </w:r>
      <w:r w:rsidRPr="00286090">
        <w:rPr>
          <w:rFonts w:asciiTheme="minorHAnsi" w:hAnsiTheme="minorHAnsi" w:cs="Arial"/>
          <w:b/>
          <w:sz w:val="22"/>
          <w:szCs w:val="22"/>
        </w:rPr>
        <w:tab/>
        <w:t>Κριτήριο Ανάθεσης – Ανάδειξη Αναδόχου.</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Κριτήριο για την ανάθεση της σύμβασης είναι η χαμηλότερη τιμή. Οι διαγωνιζόμενοι πρέπει να πληρούν στο ακέραιο τα τεχνικά κριτήρια του έργου και να έχουν την εμπειρία για την αποτελεσματική παράδοση του έργου στους προβλεπόμενους χρόνους. </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b/>
          <w:sz w:val="22"/>
          <w:szCs w:val="22"/>
        </w:rPr>
      </w:pPr>
      <w:r w:rsidRPr="00286090">
        <w:rPr>
          <w:rFonts w:asciiTheme="minorHAnsi" w:hAnsiTheme="minorHAnsi" w:cs="Arial"/>
          <w:b/>
          <w:sz w:val="22"/>
          <w:szCs w:val="22"/>
        </w:rPr>
        <w:t>Άρθρο 6:   Προϋποθέσεις έγκυρης και παραδεκτής συμμετοχής στο διαγωνισμό – Τρόπος υποβολής φακέλου προσφοράς.</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α) Η Επιτροπή Διαγωνισμού θα παραλάβει τις προσφορές των διαγωνιζομένων και εν συνεχεία θα ελέγξει τα δικαιολογητικά συμμετοχής, θα αποσφραγίσει τις οικονομικές προσφορές και θα υποβάλλει στο αρμόδιο όργανο του ΟΛΠ ΑΕ πρακτικό για το αποτέλεσμα της διαδικασίας του διαγωνισμού. Διευκρινίζεται ότι ο παρών Διαγωνισμός δεν αποτελεί δημόσιο διαγωνισμό και ότι η διαδικασία ελέγχου και αξιολόγησης των προσφορών των Διαγωνιζομένων αποτελεί εσωτερική διαδικασία της ΟΛΠ ΑΕ και θα πραγματοποιηθεί χωρίς την συμμετοχή ή την παρουσία των Διαγωνιζομένων, οι οποίοι δεν αποκτούν κανένα δικαίωμα πληροφόρησης ή πρόσβασης στις υποβληθείσες προσφορές ή στα πρακτικά της Ε.Δ. </w:t>
      </w:r>
    </w:p>
    <w:p w:rsidR="00D63DAA" w:rsidRPr="00286090" w:rsidRDefault="00D63DAA" w:rsidP="00D63DAA">
      <w:pPr>
        <w:jc w:val="both"/>
        <w:rPr>
          <w:rFonts w:asciiTheme="minorHAnsi" w:hAnsiTheme="minorHAnsi" w:cs="Arial"/>
          <w:sz w:val="22"/>
          <w:szCs w:val="22"/>
        </w:rPr>
      </w:pPr>
    </w:p>
    <w:p w:rsidR="00D63DAA" w:rsidRPr="00286090" w:rsidRDefault="00D63DAA" w:rsidP="00D63DAA">
      <w:pPr>
        <w:jc w:val="both"/>
        <w:rPr>
          <w:rFonts w:asciiTheme="minorHAnsi" w:hAnsiTheme="minorHAnsi" w:cs="Arial"/>
          <w:sz w:val="22"/>
          <w:szCs w:val="22"/>
        </w:rPr>
      </w:pPr>
      <w:r w:rsidRPr="00286090">
        <w:rPr>
          <w:rFonts w:asciiTheme="minorHAnsi" w:hAnsiTheme="minorHAnsi" w:cs="Arial"/>
          <w:sz w:val="22"/>
          <w:szCs w:val="22"/>
        </w:rPr>
        <w:t xml:space="preserve">β) Η απόφαση ανάδειξης Αναδόχου, όπως και οι λοιπές αποφάσεις που σχετίζονται με τον Διαγωνισμό, θα λαμβάνονται από το αρμόδιο όργανο Διοίκησης  της ΟΛΠ ΑΕ. Με βάση την ανωτέρω απόφαση θα κοινοποιείται από το αρμόδιο τμήμα Έργων του ΟΛΠ στους συμμετέχοντες το αποτέλεσμα του διαγωνισμού.  Οι αποφάσεις της ΟΛΠ ΑΕ είναι τελεσίδικες και καμία διαμαρτυρία ή ένσταση κατ’ αυτών δεν λαμβάνεται υπόψη από την ΟΛΠ ΑΕ.   </w:t>
      </w:r>
    </w:p>
    <w:p w:rsidR="00D63DAA" w:rsidRPr="00286090" w:rsidRDefault="00D63DAA" w:rsidP="00D63DAA">
      <w:pPr>
        <w:jc w:val="both"/>
        <w:rPr>
          <w:rFonts w:asciiTheme="minorHAnsi" w:hAnsiTheme="minorHAnsi" w:cs="Arial"/>
          <w:sz w:val="22"/>
          <w:szCs w:val="22"/>
        </w:rPr>
      </w:pPr>
    </w:p>
    <w:p w:rsidR="00063D33" w:rsidRPr="00286090" w:rsidRDefault="00063D33" w:rsidP="00063D33">
      <w:pPr>
        <w:jc w:val="both"/>
        <w:rPr>
          <w:rFonts w:asciiTheme="minorHAnsi" w:hAnsiTheme="minorHAnsi" w:cs="Arial"/>
          <w:b/>
          <w:sz w:val="22"/>
          <w:szCs w:val="22"/>
        </w:rPr>
      </w:pPr>
      <w:r w:rsidRPr="00286090">
        <w:rPr>
          <w:rFonts w:asciiTheme="minorHAnsi" w:hAnsiTheme="minorHAnsi" w:cs="Arial"/>
          <w:b/>
          <w:sz w:val="22"/>
          <w:szCs w:val="22"/>
        </w:rPr>
        <w:t>Άρθρο 7: Τεκμήριο από τη συμμετοχή στο διαγωνισμό.</w:t>
      </w:r>
    </w:p>
    <w:p w:rsidR="00063D33" w:rsidRPr="00286090" w:rsidRDefault="00063D33" w:rsidP="00063D33">
      <w:pPr>
        <w:jc w:val="both"/>
        <w:rPr>
          <w:rFonts w:asciiTheme="minorHAnsi" w:hAnsiTheme="minorHAnsi" w:cs="Arial"/>
          <w:sz w:val="22"/>
          <w:szCs w:val="22"/>
        </w:rPr>
      </w:pPr>
    </w:p>
    <w:p w:rsidR="00063D33" w:rsidRPr="00286090" w:rsidRDefault="00063D33" w:rsidP="00063D33">
      <w:pPr>
        <w:jc w:val="both"/>
        <w:rPr>
          <w:rFonts w:asciiTheme="minorHAnsi" w:hAnsiTheme="minorHAnsi" w:cs="Arial"/>
          <w:sz w:val="22"/>
          <w:szCs w:val="22"/>
        </w:rPr>
      </w:pPr>
      <w:r w:rsidRPr="00286090">
        <w:rPr>
          <w:rFonts w:asciiTheme="minorHAnsi" w:hAnsiTheme="minorHAnsi" w:cs="Arial"/>
          <w:sz w:val="22"/>
          <w:szCs w:val="22"/>
        </w:rPr>
        <w:t>7.1. Η υποβολή προσφοράς στο διαγωνισμό αποτελεί τεκμήριο ότι ο διαγωνιζόμενος έχει λάβει πλήρη γνώση αυτής της Προκήρυξης και των λοιπών συμβατικών τευχών και γνωρίζει πλήρως τις συνθήκες εκτέλεσης του Έργου. Συγκεκριμένα οι Υποψήφιοι οφείλουν να αποκτήσουν πλήρη γνώση όλων των συνθηκών εκτέλεσης του Έργου, συμπεριλαμβανομένων των όσων ορίζονται στο παρόν άρθρο και συνεπώς η υποβολή προσφοράς στο Διαγωνισμό θα αποτελεί τεκμήριο ότι ο Διαγωνιζόμενος:</w:t>
      </w:r>
    </w:p>
    <w:p w:rsidR="00063D33" w:rsidRPr="00286090" w:rsidRDefault="00063D33" w:rsidP="00063D33">
      <w:pPr>
        <w:jc w:val="both"/>
        <w:rPr>
          <w:rFonts w:asciiTheme="minorHAnsi" w:hAnsiTheme="minorHAnsi" w:cs="Arial"/>
          <w:sz w:val="22"/>
          <w:szCs w:val="22"/>
        </w:rPr>
      </w:pPr>
    </w:p>
    <w:p w:rsidR="00063D33" w:rsidRPr="00286090" w:rsidRDefault="00063D33" w:rsidP="00063D33">
      <w:pPr>
        <w:jc w:val="both"/>
        <w:rPr>
          <w:rFonts w:asciiTheme="minorHAnsi" w:hAnsiTheme="minorHAnsi" w:cs="Arial"/>
          <w:sz w:val="22"/>
          <w:szCs w:val="22"/>
        </w:rPr>
      </w:pPr>
      <w:r w:rsidRPr="00286090">
        <w:rPr>
          <w:rFonts w:asciiTheme="minorHAnsi" w:hAnsiTheme="minorHAnsi" w:cs="Arial"/>
          <w:sz w:val="22"/>
          <w:szCs w:val="22"/>
        </w:rPr>
        <w:t>Α) Έχει ελέγξει όλες τις γενικές και τοπικές συνθήκες του έργου.</w:t>
      </w:r>
    </w:p>
    <w:p w:rsidR="00063D33" w:rsidRPr="00286090" w:rsidRDefault="00063D33" w:rsidP="00063D33">
      <w:pPr>
        <w:jc w:val="both"/>
        <w:rPr>
          <w:rFonts w:asciiTheme="minorHAnsi" w:hAnsiTheme="minorHAnsi" w:cs="Arial"/>
          <w:sz w:val="22"/>
          <w:szCs w:val="22"/>
        </w:rPr>
      </w:pPr>
    </w:p>
    <w:p w:rsidR="00063D33" w:rsidRPr="00286090" w:rsidRDefault="00063D33" w:rsidP="00063D33">
      <w:pPr>
        <w:jc w:val="both"/>
        <w:rPr>
          <w:rFonts w:asciiTheme="minorHAnsi" w:hAnsiTheme="minorHAnsi" w:cs="Arial"/>
          <w:sz w:val="22"/>
          <w:szCs w:val="22"/>
        </w:rPr>
      </w:pPr>
      <w:r w:rsidRPr="00286090">
        <w:rPr>
          <w:rFonts w:asciiTheme="minorHAnsi" w:hAnsiTheme="minorHAnsi" w:cs="Arial"/>
          <w:sz w:val="22"/>
          <w:szCs w:val="22"/>
        </w:rPr>
        <w:lastRenderedPageBreak/>
        <w:t xml:space="preserve">Β) Επίσης έχει μελετήσει τα εγκεκριμένα διαγράμματα και σχέδια της μελέτης του Έργου, καθώς και τα υπόλοιπα στοιχεία της εργολαβίας που περιλαμβάνονται στον φάκελο του Διαγωνισμού και που αποτελούν, μαζί με την Προκήρυξη, την βάση της προσφοράς του. </w:t>
      </w:r>
    </w:p>
    <w:p w:rsidR="00063D33" w:rsidRPr="00286090" w:rsidRDefault="00063D33" w:rsidP="00063D33">
      <w:pPr>
        <w:jc w:val="both"/>
        <w:rPr>
          <w:rFonts w:asciiTheme="minorHAnsi" w:hAnsiTheme="minorHAnsi" w:cs="Arial"/>
          <w:sz w:val="22"/>
          <w:szCs w:val="22"/>
        </w:rPr>
      </w:pPr>
    </w:p>
    <w:p w:rsidR="00063D33" w:rsidRPr="00286090" w:rsidRDefault="00063D33" w:rsidP="00063D33">
      <w:pPr>
        <w:jc w:val="both"/>
        <w:rPr>
          <w:rFonts w:asciiTheme="minorHAnsi" w:hAnsiTheme="minorHAnsi" w:cs="Arial"/>
          <w:sz w:val="22"/>
          <w:szCs w:val="22"/>
        </w:rPr>
      </w:pPr>
      <w:r w:rsidRPr="00286090">
        <w:rPr>
          <w:rFonts w:asciiTheme="minorHAnsi" w:hAnsiTheme="minorHAnsi" w:cs="Arial"/>
          <w:sz w:val="22"/>
          <w:szCs w:val="22"/>
        </w:rPr>
        <w:t>7.2. Η ενδεχόμενη παράλειψη του Ανάδοχου να ενημερωθεί με κάθε δυνατή πληροφορία για όλα τα παραπάνω θέματα και όρους θα γίνεται με την αποκλειστική ευθύνη του και σε καμία περίπτωση δεν τον απαλλάσσει από την ευθύνη και την υποχρέωση για πλήρη συμμόρφωση προς τις συμβατικές του υποχρεώσεις.</w:t>
      </w:r>
    </w:p>
    <w:p w:rsidR="00063D33" w:rsidRPr="00286090" w:rsidRDefault="00063D33" w:rsidP="00063D33">
      <w:pPr>
        <w:jc w:val="both"/>
        <w:rPr>
          <w:rFonts w:asciiTheme="minorHAnsi" w:hAnsiTheme="minorHAnsi" w:cs="Arial"/>
          <w:sz w:val="22"/>
          <w:szCs w:val="22"/>
        </w:rPr>
      </w:pPr>
    </w:p>
    <w:p w:rsidR="00063D33" w:rsidRPr="00286090" w:rsidRDefault="00063D33" w:rsidP="00063D33">
      <w:pPr>
        <w:jc w:val="both"/>
        <w:rPr>
          <w:rFonts w:asciiTheme="minorHAnsi" w:hAnsiTheme="minorHAnsi" w:cs="Arial"/>
          <w:sz w:val="22"/>
          <w:szCs w:val="22"/>
        </w:rPr>
      </w:pPr>
      <w:r w:rsidRPr="00286090">
        <w:rPr>
          <w:rFonts w:asciiTheme="minorHAnsi" w:hAnsiTheme="minorHAnsi" w:cs="Arial"/>
          <w:sz w:val="22"/>
          <w:szCs w:val="22"/>
        </w:rPr>
        <w:t>7.3. Εν όψει των ανωτέρω οι Υποψήφιοι δια της υποβολής της προσφοράς τους εγγυώνται πλήρως και ανεπιφύλακτα την ακρίβεια του προϋπολογισμού του Έργου που υποβάλουν με την προσφορά τους και δεσμεύονται ότι με την Σύμβαση που θα υπογραφεί, ο Ανάδοχος θα παραιτηθεί ρητά από οποιαδήποτε αναπροσαρμογή της αμοιβής του για οποιονδήποτε λόγο. Επίσης οι Υποψήφιοι αποδέχονται ανεπιφύλακτα ότι εφ’ όσον επιλεγούν Ανάδοχοι θα αναλάβουν την εκτέλεση όλων των εργασιών και την εν γένει εκτέλεση του Έργου σε πλήρη συμμόρφωση με όλους τους όρους, σχέδια μελέτες κλπ, καθώς και με το χρονοδιάγραμμα εκτέλεσης του Έργου που καθορίζονται στην παρούσα Προκήρυξη.</w:t>
      </w:r>
    </w:p>
    <w:p w:rsidR="00063D33" w:rsidRPr="00286090" w:rsidRDefault="00063D33" w:rsidP="00063D33">
      <w:pPr>
        <w:jc w:val="both"/>
        <w:rPr>
          <w:rFonts w:asciiTheme="minorHAnsi" w:hAnsiTheme="minorHAnsi" w:cs="Arial"/>
          <w:sz w:val="22"/>
          <w:szCs w:val="22"/>
        </w:rPr>
      </w:pPr>
    </w:p>
    <w:p w:rsidR="00063D33" w:rsidRPr="00286090" w:rsidRDefault="00063D33" w:rsidP="00063D33">
      <w:pPr>
        <w:jc w:val="both"/>
        <w:rPr>
          <w:rFonts w:asciiTheme="minorHAnsi" w:hAnsiTheme="minorHAnsi" w:cs="Arial"/>
          <w:b/>
          <w:sz w:val="22"/>
          <w:szCs w:val="22"/>
        </w:rPr>
      </w:pPr>
      <w:r w:rsidRPr="00286090">
        <w:rPr>
          <w:rFonts w:asciiTheme="minorHAnsi" w:hAnsiTheme="minorHAnsi" w:cs="Arial"/>
          <w:b/>
          <w:sz w:val="22"/>
          <w:szCs w:val="22"/>
        </w:rPr>
        <w:t>Άρθρο 8:</w:t>
      </w:r>
      <w:r w:rsidR="00FA4B26" w:rsidRPr="00286090">
        <w:rPr>
          <w:rFonts w:asciiTheme="minorHAnsi" w:hAnsiTheme="minorHAnsi" w:cs="Arial"/>
          <w:b/>
          <w:sz w:val="22"/>
          <w:szCs w:val="22"/>
        </w:rPr>
        <w:t xml:space="preserve"> </w:t>
      </w:r>
      <w:r w:rsidRPr="00286090">
        <w:rPr>
          <w:rFonts w:asciiTheme="minorHAnsi" w:hAnsiTheme="minorHAnsi" w:cs="Arial"/>
          <w:b/>
          <w:sz w:val="22"/>
          <w:szCs w:val="22"/>
        </w:rPr>
        <w:t>Προθεσμία εκτέλεσης του έργου.</w:t>
      </w:r>
    </w:p>
    <w:p w:rsidR="00063D33" w:rsidRPr="00286090" w:rsidRDefault="00063D33" w:rsidP="00063D33">
      <w:pPr>
        <w:jc w:val="both"/>
        <w:rPr>
          <w:rFonts w:asciiTheme="minorHAnsi" w:hAnsiTheme="minorHAnsi" w:cs="Arial"/>
          <w:sz w:val="22"/>
          <w:szCs w:val="22"/>
        </w:rPr>
      </w:pPr>
    </w:p>
    <w:p w:rsidR="00D63DAA" w:rsidRPr="00286090" w:rsidRDefault="00063D33" w:rsidP="00D63DAA">
      <w:pPr>
        <w:jc w:val="both"/>
        <w:rPr>
          <w:rFonts w:asciiTheme="minorHAnsi" w:hAnsiTheme="minorHAnsi" w:cs="Arial"/>
          <w:sz w:val="22"/>
          <w:szCs w:val="22"/>
        </w:rPr>
      </w:pPr>
      <w:r w:rsidRPr="00286090">
        <w:rPr>
          <w:rFonts w:asciiTheme="minorHAnsi" w:hAnsiTheme="minorHAnsi" w:cs="Arial"/>
          <w:sz w:val="22"/>
          <w:szCs w:val="22"/>
        </w:rPr>
        <w:t>8.1 Η εγκατάσταση του Αναδόχου και η έναρξη των εργασιών θα πραγματοποιηθεί πέντε</w:t>
      </w:r>
      <w:r w:rsidR="00F76CA7">
        <w:rPr>
          <w:rFonts w:asciiTheme="minorHAnsi" w:hAnsiTheme="minorHAnsi" w:cs="Arial"/>
          <w:sz w:val="22"/>
          <w:szCs w:val="22"/>
        </w:rPr>
        <w:t xml:space="preserve"> (5)</w:t>
      </w:r>
      <w:r w:rsidRPr="00286090">
        <w:rPr>
          <w:rFonts w:asciiTheme="minorHAnsi" w:hAnsiTheme="minorHAnsi" w:cs="Arial"/>
          <w:sz w:val="22"/>
          <w:szCs w:val="22"/>
        </w:rPr>
        <w:t xml:space="preserve"> ημερολογιακές ημέρες μετά την ημερομηνία υπογραφής της σύμβασης. Η διάρκεια εκτέλεσης των εργασιών ορίζεται σε </w:t>
      </w:r>
      <w:r w:rsidR="002A0071">
        <w:rPr>
          <w:rFonts w:asciiTheme="minorHAnsi" w:hAnsiTheme="minorHAnsi" w:cs="Arial"/>
          <w:b/>
          <w:sz w:val="22"/>
          <w:szCs w:val="22"/>
        </w:rPr>
        <w:t>σαράντα</w:t>
      </w:r>
      <w:r w:rsidRPr="00286090">
        <w:rPr>
          <w:rFonts w:asciiTheme="minorHAnsi" w:hAnsiTheme="minorHAnsi" w:cs="Arial"/>
          <w:b/>
          <w:sz w:val="22"/>
          <w:szCs w:val="22"/>
        </w:rPr>
        <w:t xml:space="preserve"> (</w:t>
      </w:r>
      <w:r w:rsidR="002A0071">
        <w:rPr>
          <w:rFonts w:asciiTheme="minorHAnsi" w:hAnsiTheme="minorHAnsi" w:cs="Arial"/>
          <w:b/>
          <w:sz w:val="22"/>
          <w:szCs w:val="22"/>
        </w:rPr>
        <w:t>4</w:t>
      </w:r>
      <w:r w:rsidR="005C7E50" w:rsidRPr="00286090">
        <w:rPr>
          <w:rFonts w:asciiTheme="minorHAnsi" w:hAnsiTheme="minorHAnsi" w:cs="Arial"/>
          <w:b/>
          <w:sz w:val="22"/>
          <w:szCs w:val="22"/>
        </w:rPr>
        <w:t>0</w:t>
      </w:r>
      <w:r w:rsidRPr="00286090">
        <w:rPr>
          <w:rFonts w:asciiTheme="minorHAnsi" w:hAnsiTheme="minorHAnsi" w:cs="Arial"/>
          <w:b/>
          <w:sz w:val="22"/>
          <w:szCs w:val="22"/>
        </w:rPr>
        <w:t>)</w:t>
      </w:r>
      <w:r w:rsidRPr="00286090">
        <w:rPr>
          <w:rFonts w:asciiTheme="minorHAnsi" w:hAnsiTheme="minorHAnsi" w:cs="Arial"/>
          <w:sz w:val="22"/>
          <w:szCs w:val="22"/>
        </w:rPr>
        <w:t xml:space="preserve"> </w:t>
      </w:r>
      <w:r w:rsidRPr="00286090">
        <w:rPr>
          <w:rFonts w:asciiTheme="minorHAnsi" w:hAnsiTheme="minorHAnsi" w:cs="Arial"/>
          <w:b/>
          <w:sz w:val="22"/>
          <w:szCs w:val="22"/>
          <w:u w:val="single"/>
        </w:rPr>
        <w:t xml:space="preserve">ημερολογιακές ημέρες από την ημερομηνία </w:t>
      </w:r>
      <w:r w:rsidR="009E082F" w:rsidRPr="00286090">
        <w:rPr>
          <w:rFonts w:asciiTheme="minorHAnsi" w:hAnsiTheme="minorHAnsi" w:cs="Arial"/>
          <w:b/>
          <w:sz w:val="22"/>
          <w:szCs w:val="22"/>
          <w:u w:val="single"/>
        </w:rPr>
        <w:t>υπογραφής της σύμβασης</w:t>
      </w:r>
      <w:r w:rsidRPr="00286090">
        <w:rPr>
          <w:rFonts w:asciiTheme="minorHAnsi" w:hAnsiTheme="minorHAnsi" w:cs="Arial"/>
          <w:sz w:val="22"/>
          <w:szCs w:val="22"/>
        </w:rPr>
        <w:t>. Παράταση της ανωτέρω προθεσμίας επιτρέπεται μόνο με τη σύμφωνη γνώμη του ΟΛΠ ΑΕ μετά από αίτηση του Αναδόχου στην οποία θα αναφέρονται οι λόγοι για τους οποίους αιτείται την παράταση (π.χ. έκδοση απαιτούμενων αδειών). Σημειώνεται ότι μέρος των εργασιών ενδέχεται να απαιτηθεί να πραγματοποιηθεί απογευματινές μη εργάσιμες ώρες (μετά τις 5.00μ.μ.) και Σαββατοκύριακα προκειμένου να μην παρακωλυθεί η ορθή λειτουργία του Οργανισμού.</w:t>
      </w:r>
    </w:p>
    <w:p w:rsidR="00D63DAA" w:rsidRPr="00286090" w:rsidRDefault="00D63DAA" w:rsidP="00D63DAA">
      <w:pPr>
        <w:jc w:val="both"/>
        <w:rPr>
          <w:rFonts w:asciiTheme="minorHAnsi" w:hAnsiTheme="minorHAnsi" w:cs="Arial"/>
          <w:sz w:val="22"/>
          <w:szCs w:val="22"/>
        </w:rPr>
      </w:pPr>
    </w:p>
    <w:p w:rsidR="006A33D9" w:rsidRPr="00286090" w:rsidRDefault="006A33D9" w:rsidP="006A33D9">
      <w:pPr>
        <w:jc w:val="both"/>
        <w:rPr>
          <w:rFonts w:asciiTheme="minorHAnsi" w:hAnsiTheme="minorHAnsi" w:cs="Arial"/>
          <w:b/>
          <w:sz w:val="22"/>
          <w:szCs w:val="22"/>
        </w:rPr>
      </w:pPr>
      <w:r w:rsidRPr="00286090">
        <w:rPr>
          <w:rFonts w:asciiTheme="minorHAnsi" w:hAnsiTheme="minorHAnsi" w:cs="Arial"/>
          <w:b/>
          <w:sz w:val="22"/>
          <w:szCs w:val="22"/>
        </w:rPr>
        <w:t>Άρθρο 9</w:t>
      </w:r>
      <w:r w:rsidR="00521571" w:rsidRPr="00286090">
        <w:rPr>
          <w:rFonts w:asciiTheme="minorHAnsi" w:hAnsiTheme="minorHAnsi" w:cs="Arial"/>
          <w:b/>
          <w:sz w:val="22"/>
          <w:szCs w:val="22"/>
        </w:rPr>
        <w:t xml:space="preserve"> </w:t>
      </w:r>
      <w:r w:rsidRPr="00286090">
        <w:rPr>
          <w:rFonts w:asciiTheme="minorHAnsi" w:hAnsiTheme="minorHAnsi" w:cs="Arial"/>
          <w:b/>
          <w:sz w:val="22"/>
          <w:szCs w:val="22"/>
        </w:rPr>
        <w:t xml:space="preserve">: Εγγυητικές Επιστολές </w:t>
      </w:r>
    </w:p>
    <w:p w:rsidR="004D2B8C" w:rsidRPr="00286090" w:rsidRDefault="004D2B8C" w:rsidP="006A33D9">
      <w:pPr>
        <w:jc w:val="both"/>
        <w:rPr>
          <w:rFonts w:asciiTheme="minorHAnsi" w:hAnsiTheme="minorHAnsi" w:cs="Arial"/>
          <w:b/>
          <w:sz w:val="22"/>
          <w:szCs w:val="22"/>
        </w:rPr>
      </w:pPr>
    </w:p>
    <w:p w:rsidR="006A33D9" w:rsidRPr="00286090" w:rsidRDefault="006A33D9" w:rsidP="006A33D9">
      <w:pPr>
        <w:jc w:val="both"/>
        <w:rPr>
          <w:rFonts w:asciiTheme="minorHAnsi" w:hAnsiTheme="minorHAnsi" w:cs="Arial"/>
          <w:sz w:val="22"/>
          <w:szCs w:val="22"/>
          <w:u w:val="single"/>
        </w:rPr>
      </w:pPr>
      <w:r w:rsidRPr="00286090">
        <w:rPr>
          <w:rFonts w:asciiTheme="minorHAnsi" w:hAnsiTheme="minorHAnsi" w:cs="Arial"/>
          <w:sz w:val="22"/>
          <w:szCs w:val="22"/>
          <w:u w:val="single"/>
        </w:rPr>
        <w:t>9.1.  Καλής εκτέλεσης του έργου.</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Για την υπογραφή της σύμβασης απαιτείται η παροχή εγγύησης καλής εκτέλε</w:t>
      </w:r>
      <w:r w:rsidR="002A0071">
        <w:rPr>
          <w:rFonts w:asciiTheme="minorHAnsi" w:hAnsiTheme="minorHAnsi" w:cs="Arial"/>
          <w:sz w:val="22"/>
          <w:szCs w:val="22"/>
        </w:rPr>
        <w:t>σης, που ανέρχεται σε ποσοστό  10</w:t>
      </w:r>
      <w:r w:rsidRPr="00286090">
        <w:rPr>
          <w:rFonts w:asciiTheme="minorHAnsi" w:hAnsiTheme="minorHAnsi" w:cs="Arial"/>
          <w:sz w:val="22"/>
          <w:szCs w:val="22"/>
        </w:rPr>
        <w:t xml:space="preserve">% επί του ποσού της σύμβασης, η οποία η οποία  θα επιστραφεί στον Ανάδοχο, με απόφαση του Τμήματος Έργων, </w:t>
      </w:r>
      <w:r w:rsidRPr="00286090">
        <w:rPr>
          <w:rFonts w:asciiTheme="minorHAnsi" w:hAnsiTheme="minorHAnsi" w:cs="Arial"/>
          <w:b/>
          <w:sz w:val="22"/>
          <w:szCs w:val="22"/>
        </w:rPr>
        <w:t>6 μήνες</w:t>
      </w:r>
      <w:r w:rsidRPr="00286090">
        <w:rPr>
          <w:rFonts w:asciiTheme="minorHAnsi" w:hAnsiTheme="minorHAnsi" w:cs="Arial"/>
          <w:sz w:val="22"/>
          <w:szCs w:val="22"/>
        </w:rPr>
        <w:t xml:space="preserve"> από την Βεβαίωση  Περαίωσης των Εργασιών, με την προϋπόθεση ότι δεν υπάρχουν κακοτεχνίες στο έργο. </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Σε περίπτωση αναδόχου κοινοπραξίας, οι εγγυήσεις καλής εκτέλεσης είναι πάντοτε κοινές υπέρ όλων των μελών της.</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Οι εγγυητικές επιστολές εκδίδονται κατ’ επιλογή του αναδόχου από πιστωτικά ιδρύματα που λειτουργούν νόμιμα στα κράτη - μέλη της Ευρωπαϊκής Ένωσης ή του Ευρωπαϊκού Οικονομικού Χώρου, ή στα κράτη-μέρη της Συμφωνίας Δημοσίων Συμβάσεων του Παγκοσμίου Οργανισμού Εμπορίου, που κυρώθηκε με τον Ν. 2513/1997 (Α΄139) και έχουν, σύμφωνα με τις ισχύουσες διατάξεις, το δικαίωμα αυτό. Μπορούν, επίσης, να εκδίδονται από το Ε.Τ.Α.Α. - Τ.Σ.Μ.Ε.Δ.Ε. ή να παρέχονται με γραμμάτιο του Ταμείου Παρακαταθηκών και Δανείων με παρακατάθεση σε αυτό του αντίστοιχου χρηματικού ποσού.</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sz w:val="22"/>
          <w:szCs w:val="22"/>
          <w:u w:val="single"/>
        </w:rPr>
      </w:pPr>
      <w:r w:rsidRPr="00286090">
        <w:rPr>
          <w:rFonts w:asciiTheme="minorHAnsi" w:hAnsiTheme="minorHAnsi" w:cs="Arial"/>
          <w:sz w:val="22"/>
          <w:szCs w:val="22"/>
          <w:u w:val="single"/>
        </w:rPr>
        <w:t>9.2.  Συμμετοχής.</w:t>
      </w:r>
    </w:p>
    <w:p w:rsidR="006A33D9" w:rsidRPr="00286090" w:rsidRDefault="006A33D9" w:rsidP="006A33D9">
      <w:pPr>
        <w:jc w:val="both"/>
        <w:rPr>
          <w:rFonts w:asciiTheme="minorHAnsi" w:hAnsiTheme="minorHAnsi" w:cs="Arial"/>
          <w:sz w:val="22"/>
          <w:szCs w:val="22"/>
        </w:rPr>
      </w:pPr>
    </w:p>
    <w:p w:rsidR="003C0FDA"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 xml:space="preserve">Για την έγκυρη συμμετοχή στον διαγωνισμό κατατίθενται από τους διαγωνιζόμενους, εγγυητικές επιστολές συμμετοχής, που ανέρχονται στο ποσό των  </w:t>
      </w:r>
      <w:r w:rsidR="003C0FDA" w:rsidRPr="00286090">
        <w:rPr>
          <w:rFonts w:asciiTheme="minorHAnsi" w:hAnsiTheme="minorHAnsi" w:cs="Arial"/>
          <w:b/>
          <w:sz w:val="22"/>
          <w:szCs w:val="22"/>
        </w:rPr>
        <w:t>3.000</w:t>
      </w:r>
      <w:r w:rsidR="00742919" w:rsidRPr="00286090">
        <w:rPr>
          <w:rFonts w:asciiTheme="minorHAnsi" w:hAnsiTheme="minorHAnsi" w:cs="Arial"/>
          <w:b/>
          <w:sz w:val="22"/>
          <w:szCs w:val="22"/>
        </w:rPr>
        <w:t>,00</w:t>
      </w:r>
      <w:r w:rsidR="00FD6EE1" w:rsidRPr="00286090">
        <w:rPr>
          <w:rFonts w:asciiTheme="minorHAnsi" w:hAnsiTheme="minorHAnsi" w:cs="Arial"/>
          <w:b/>
          <w:sz w:val="22"/>
          <w:szCs w:val="22"/>
        </w:rPr>
        <w:t xml:space="preserve"> €</w:t>
      </w:r>
      <w:r w:rsidR="00D516F6" w:rsidRPr="00286090">
        <w:rPr>
          <w:rFonts w:asciiTheme="minorHAnsi" w:hAnsiTheme="minorHAnsi" w:cs="Arial"/>
          <w:sz w:val="22"/>
          <w:szCs w:val="22"/>
        </w:rPr>
        <w:t xml:space="preserve"> </w:t>
      </w:r>
      <w:r w:rsidRPr="00286090">
        <w:rPr>
          <w:rFonts w:asciiTheme="minorHAnsi" w:hAnsiTheme="minorHAnsi" w:cs="Arial"/>
          <w:b/>
          <w:sz w:val="22"/>
          <w:szCs w:val="22"/>
        </w:rPr>
        <w:t>Ευρώ</w:t>
      </w:r>
      <w:r w:rsidRPr="00286090">
        <w:rPr>
          <w:rFonts w:asciiTheme="minorHAnsi" w:hAnsiTheme="minorHAnsi" w:cs="Arial"/>
          <w:sz w:val="22"/>
          <w:szCs w:val="22"/>
        </w:rPr>
        <w:t xml:space="preserve">. Οι εγγυητικές επιστολές απευθύνονται είτε στην υπηρεσία που διεξάγει τον διαγωνισμό, είτε στον φορέα κατασκευής, είτε στον κύριο του έργου και σε περίπτωση διαγωνιζόμενης κοινοπραξίας πρέπει να είναι κοινές υπέρ όλων των μελών της. </w:t>
      </w:r>
    </w:p>
    <w:p w:rsidR="003C0FDA" w:rsidRPr="00286090" w:rsidRDefault="003C0FDA" w:rsidP="006A33D9">
      <w:pPr>
        <w:jc w:val="both"/>
        <w:rPr>
          <w:rFonts w:asciiTheme="minorHAnsi" w:hAnsiTheme="minorHAnsi" w:cs="Arial"/>
          <w:sz w:val="22"/>
          <w:szCs w:val="22"/>
        </w:rPr>
      </w:pPr>
    </w:p>
    <w:p w:rsidR="003C0FDA" w:rsidRPr="00286090" w:rsidRDefault="006A33D9" w:rsidP="003C0FDA">
      <w:pPr>
        <w:jc w:val="both"/>
        <w:rPr>
          <w:rFonts w:asciiTheme="minorHAnsi" w:hAnsiTheme="minorHAnsi" w:cs="Arial"/>
          <w:sz w:val="22"/>
          <w:szCs w:val="22"/>
        </w:rPr>
      </w:pPr>
      <w:r w:rsidRPr="00286090">
        <w:rPr>
          <w:rFonts w:asciiTheme="minorHAnsi" w:hAnsiTheme="minorHAnsi" w:cs="Arial"/>
          <w:sz w:val="22"/>
          <w:szCs w:val="22"/>
        </w:rPr>
        <w:lastRenderedPageBreak/>
        <w:t xml:space="preserve"> </w:t>
      </w:r>
      <w:r w:rsidR="003C0FDA" w:rsidRPr="00286090">
        <w:rPr>
          <w:rFonts w:asciiTheme="minorHAnsi" w:hAnsiTheme="minorHAnsi" w:cs="Arial"/>
          <w:sz w:val="22"/>
          <w:szCs w:val="22"/>
        </w:rPr>
        <w:t xml:space="preserve">Αντί εγγυητικής επιστολής μπορεί να κατατίθεται στον ΟΛΠ γραμμάτιο του Ταμείου Παρακαταθηκών και Δανείων ή (σε έναν από τους κάτωθι τραπεζικούς λογαριασμούς του ΟΛΠ), ως εγγύηση, το αντίστοιχο χρηματικό ποσό, πριν την υποβολή του φακέλου της προσφοράς εντός της οποίας θα πρέπει να έχει ενσωματωθεί (στον </w:t>
      </w:r>
      <w:proofErr w:type="spellStart"/>
      <w:r w:rsidR="003C0FDA" w:rsidRPr="00286090">
        <w:rPr>
          <w:rFonts w:asciiTheme="minorHAnsi" w:hAnsiTheme="minorHAnsi" w:cs="Arial"/>
          <w:sz w:val="22"/>
          <w:szCs w:val="22"/>
        </w:rPr>
        <w:t>υποφάκελο</w:t>
      </w:r>
      <w:proofErr w:type="spellEnd"/>
      <w:r w:rsidR="003C0FDA" w:rsidRPr="00286090">
        <w:rPr>
          <w:rFonts w:asciiTheme="minorHAnsi" w:hAnsiTheme="minorHAnsi" w:cs="Arial"/>
          <w:sz w:val="22"/>
          <w:szCs w:val="22"/>
        </w:rPr>
        <w:t xml:space="preserve"> δικαιολογητικών συμμετοχής) το σχετικό </w:t>
      </w:r>
      <w:proofErr w:type="spellStart"/>
      <w:r w:rsidR="003C0FDA" w:rsidRPr="00286090">
        <w:rPr>
          <w:rFonts w:asciiTheme="minorHAnsi" w:hAnsiTheme="minorHAnsi" w:cs="Arial"/>
          <w:sz w:val="22"/>
          <w:szCs w:val="22"/>
        </w:rPr>
        <w:t>καταθετήριο</w:t>
      </w:r>
      <w:proofErr w:type="spellEnd"/>
      <w:r w:rsidR="003C0FDA" w:rsidRPr="00286090">
        <w:rPr>
          <w:rFonts w:asciiTheme="minorHAnsi" w:hAnsiTheme="minorHAnsi" w:cs="Arial"/>
          <w:sz w:val="22"/>
          <w:szCs w:val="22"/>
        </w:rPr>
        <w:t>.</w:t>
      </w:r>
    </w:p>
    <w:p w:rsidR="003C0FDA" w:rsidRPr="00286090" w:rsidRDefault="003C0FDA" w:rsidP="003C0FDA">
      <w:pPr>
        <w:jc w:val="both"/>
        <w:rPr>
          <w:rFonts w:asciiTheme="minorHAnsi" w:hAnsiTheme="minorHAnsi" w:cs="Arial"/>
          <w:sz w:val="22"/>
          <w:szCs w:val="22"/>
        </w:rPr>
      </w:pPr>
    </w:p>
    <w:p w:rsidR="003C0FDA" w:rsidRPr="00286090" w:rsidRDefault="003C0FDA" w:rsidP="003C0FDA">
      <w:pPr>
        <w:jc w:val="both"/>
        <w:rPr>
          <w:rFonts w:asciiTheme="minorHAnsi" w:hAnsiTheme="minorHAnsi" w:cs="Arial"/>
          <w:sz w:val="22"/>
          <w:szCs w:val="22"/>
        </w:rPr>
      </w:pPr>
      <w:r w:rsidRPr="00286090">
        <w:rPr>
          <w:rFonts w:asciiTheme="minorHAnsi" w:hAnsiTheme="minorHAnsi" w:cs="Arial"/>
          <w:sz w:val="22"/>
          <w:szCs w:val="22"/>
        </w:rPr>
        <w:t>ΕΘΝΙΚΗ ΤΡΑΠΕΖΑ: GR1501101900000019050500651</w:t>
      </w:r>
    </w:p>
    <w:p w:rsidR="003C0FDA" w:rsidRPr="00286090" w:rsidRDefault="003C0FDA" w:rsidP="003C0FDA">
      <w:pPr>
        <w:jc w:val="both"/>
        <w:rPr>
          <w:rFonts w:asciiTheme="minorHAnsi" w:hAnsiTheme="minorHAnsi" w:cs="Arial"/>
          <w:sz w:val="22"/>
          <w:szCs w:val="22"/>
        </w:rPr>
      </w:pPr>
      <w:r w:rsidRPr="00286090">
        <w:rPr>
          <w:rFonts w:asciiTheme="minorHAnsi" w:hAnsiTheme="minorHAnsi" w:cs="Arial"/>
          <w:sz w:val="22"/>
          <w:szCs w:val="22"/>
        </w:rPr>
        <w:t xml:space="preserve">ALPHA BANK: GR71 0140 1250 </w:t>
      </w:r>
      <w:proofErr w:type="spellStart"/>
      <w:r w:rsidRPr="00286090">
        <w:rPr>
          <w:rFonts w:asciiTheme="minorHAnsi" w:hAnsiTheme="minorHAnsi" w:cs="Arial"/>
          <w:sz w:val="22"/>
          <w:szCs w:val="22"/>
        </w:rPr>
        <w:t>1250</w:t>
      </w:r>
      <w:proofErr w:type="spellEnd"/>
      <w:r w:rsidRPr="00286090">
        <w:rPr>
          <w:rFonts w:asciiTheme="minorHAnsi" w:hAnsiTheme="minorHAnsi" w:cs="Arial"/>
          <w:sz w:val="22"/>
          <w:szCs w:val="22"/>
        </w:rPr>
        <w:t xml:space="preserve"> 0232 0006 462</w:t>
      </w:r>
    </w:p>
    <w:p w:rsidR="003C0FDA" w:rsidRPr="00286090" w:rsidRDefault="003C0FDA" w:rsidP="003C0FDA">
      <w:pPr>
        <w:jc w:val="both"/>
        <w:rPr>
          <w:rFonts w:asciiTheme="minorHAnsi" w:hAnsiTheme="minorHAnsi" w:cs="Arial"/>
          <w:sz w:val="22"/>
          <w:szCs w:val="22"/>
        </w:rPr>
      </w:pPr>
      <w:r w:rsidRPr="00286090">
        <w:rPr>
          <w:rFonts w:asciiTheme="minorHAnsi" w:hAnsiTheme="minorHAnsi" w:cs="Arial"/>
          <w:sz w:val="22"/>
          <w:szCs w:val="22"/>
        </w:rPr>
        <w:t>EUROBANK: GR4902600250000440201113841</w:t>
      </w:r>
    </w:p>
    <w:p w:rsidR="006A33D9" w:rsidRPr="00286090" w:rsidRDefault="003C0FDA" w:rsidP="003C0FDA">
      <w:pPr>
        <w:jc w:val="both"/>
        <w:rPr>
          <w:rFonts w:asciiTheme="minorHAnsi" w:hAnsiTheme="minorHAnsi" w:cs="Arial"/>
          <w:sz w:val="22"/>
          <w:szCs w:val="22"/>
        </w:rPr>
      </w:pPr>
      <w:r w:rsidRPr="00286090">
        <w:rPr>
          <w:rFonts w:asciiTheme="minorHAnsi" w:hAnsiTheme="minorHAnsi" w:cs="Arial"/>
          <w:sz w:val="22"/>
          <w:szCs w:val="22"/>
        </w:rPr>
        <w:t>TΡΑΠΕΖΑ ΠΕΙΡΑΙΩΣ: GR85 0172 1140 0051 1403 2172 48</w:t>
      </w: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ab/>
      </w: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 xml:space="preserve">Οι εγγυητικές επιστολές αναφέρουν απαραίτητα την επωνυμία του διαγωνιζόμενου νομικού προσώπου (εταιρείας) ή τον τίτλο της Κοινοπραξίας, τον τίτλο του έργου για το οποίο δίδεται η εγγύηση, σαφή παραίτηση του εγγυητή από την ένσταση της </w:t>
      </w:r>
      <w:proofErr w:type="spellStart"/>
      <w:r w:rsidRPr="00286090">
        <w:rPr>
          <w:rFonts w:asciiTheme="minorHAnsi" w:hAnsiTheme="minorHAnsi" w:cs="Arial"/>
          <w:sz w:val="22"/>
          <w:szCs w:val="22"/>
        </w:rPr>
        <w:t>διζήσεως</w:t>
      </w:r>
      <w:proofErr w:type="spellEnd"/>
      <w:r w:rsidRPr="00286090">
        <w:rPr>
          <w:rFonts w:asciiTheme="minorHAnsi" w:hAnsiTheme="minorHAnsi" w:cs="Arial"/>
          <w:sz w:val="22"/>
          <w:szCs w:val="22"/>
        </w:rPr>
        <w:t xml:space="preserve"> μέχρι το παραπάνω ποσό και ανεπιφύλακτη υπόσχεση περί καταβολής του ποσού της εγγύησης, χωρίς καμία ένσταση ή αντίρρηση, μέσα σε πέντε (5) το πολύ εργάσιμες ημέρες από τη σχετική ειδοποίηση. Σφάλματα ή ελλείψεις που σχετίζονται με τον τίτλο του έργου ή </w:t>
      </w:r>
      <w:r w:rsidR="00125E69" w:rsidRPr="00286090">
        <w:rPr>
          <w:rFonts w:asciiTheme="minorHAnsi" w:hAnsiTheme="minorHAnsi" w:cs="Arial"/>
          <w:sz w:val="22"/>
          <w:szCs w:val="22"/>
        </w:rPr>
        <w:t>του</w:t>
      </w:r>
      <w:r w:rsidRPr="00286090">
        <w:rPr>
          <w:rFonts w:asciiTheme="minorHAnsi" w:hAnsiTheme="minorHAnsi" w:cs="Arial"/>
          <w:sz w:val="22"/>
          <w:szCs w:val="22"/>
        </w:rPr>
        <w:t xml:space="preserve"> υπέρ </w:t>
      </w:r>
      <w:r w:rsidR="00125E69" w:rsidRPr="00286090">
        <w:rPr>
          <w:rFonts w:asciiTheme="minorHAnsi" w:hAnsiTheme="minorHAnsi" w:cs="Arial"/>
          <w:sz w:val="22"/>
          <w:szCs w:val="22"/>
        </w:rPr>
        <w:t>εκδοθέντα</w:t>
      </w:r>
      <w:r w:rsidRPr="00286090">
        <w:rPr>
          <w:rFonts w:asciiTheme="minorHAnsi" w:hAnsiTheme="minorHAnsi" w:cs="Arial"/>
          <w:sz w:val="22"/>
          <w:szCs w:val="22"/>
        </w:rPr>
        <w:t xml:space="preserve"> η εγγύηση δεν οδηγούν σε αποκλεισμό αν δεν γεννάται σύγχυση. </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Οι εγγυητικές επιστολές συμμετοχής δε γίνονται δεκτές, αν έχουν χρόνο ισχύος μικρότερο των έξι (6)  μηνών, από την ημερομηνία δημοπράτησης.</w:t>
      </w: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 xml:space="preserve">Η εγγύηση συμμετοχής στη δημοπρασία καταπίπτει αν ο διαγωνιζόμενος αποσύρει την προσφορά του κατά τη διάρκεια ισχύος αυτής, παρέχει ψευδή στοιχεία ή πληροφορίες που  αφορούν τους λόγους αποκλεισμού, δεν προσκομίσει εγκαίρως τα δικαιολογητικά κατακύρωσης ή δεν προσέλθει εγκαίρως για την υπογραφή της σύμβασης. </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sz w:val="22"/>
          <w:szCs w:val="22"/>
        </w:rPr>
      </w:pPr>
      <w:r w:rsidRPr="00286090">
        <w:rPr>
          <w:rFonts w:asciiTheme="minorHAnsi" w:hAnsiTheme="minorHAnsi" w:cs="Arial"/>
          <w:sz w:val="22"/>
          <w:szCs w:val="22"/>
        </w:rPr>
        <w:t>Η εγγύηση συμμετοχής επιστρέφεται στον ανάδοχο με την προσκόμιση της εγγύησης καλής εκτέλεσης και στους λοιπούς διαγωνιζόμενους εντός δέκα (10) ημερών από την κοινοποίηση σε αυτούς είτε της οριστικής απόφασης περί απόρριψης της προσφοράς τους από τα επόμενα στάδια της διαδικασίας ανάθεσης είτε της οριστικής απόφασης κατακύρωσης της σύμβασης.</w:t>
      </w:r>
    </w:p>
    <w:p w:rsidR="006A33D9" w:rsidRPr="00286090" w:rsidRDefault="006A33D9" w:rsidP="006A33D9">
      <w:pPr>
        <w:jc w:val="both"/>
        <w:rPr>
          <w:rFonts w:asciiTheme="minorHAnsi" w:hAnsiTheme="minorHAnsi" w:cs="Arial"/>
          <w:sz w:val="22"/>
          <w:szCs w:val="22"/>
        </w:rPr>
      </w:pPr>
    </w:p>
    <w:p w:rsidR="006A33D9" w:rsidRPr="00286090" w:rsidRDefault="006A33D9" w:rsidP="006A33D9">
      <w:pPr>
        <w:jc w:val="both"/>
        <w:rPr>
          <w:rFonts w:asciiTheme="minorHAnsi" w:hAnsiTheme="minorHAnsi" w:cs="Arial"/>
          <w:b/>
          <w:sz w:val="22"/>
          <w:szCs w:val="22"/>
        </w:rPr>
      </w:pPr>
      <w:r w:rsidRPr="00286090">
        <w:rPr>
          <w:rFonts w:asciiTheme="minorHAnsi" w:hAnsiTheme="minorHAnsi" w:cs="Arial"/>
          <w:b/>
          <w:sz w:val="22"/>
          <w:szCs w:val="22"/>
        </w:rPr>
        <w:t>Άρθρο 10:</w:t>
      </w:r>
      <w:r w:rsidRPr="00286090">
        <w:rPr>
          <w:rFonts w:asciiTheme="minorHAnsi" w:hAnsiTheme="minorHAnsi" w:cs="Arial"/>
          <w:b/>
          <w:sz w:val="22"/>
          <w:szCs w:val="22"/>
        </w:rPr>
        <w:tab/>
        <w:t>Δικαιούμενοι συμμετοχής στο διαγωνισμό.</w:t>
      </w:r>
    </w:p>
    <w:p w:rsidR="006A33D9" w:rsidRPr="00286090" w:rsidRDefault="006A33D9" w:rsidP="006A33D9">
      <w:pPr>
        <w:jc w:val="both"/>
        <w:rPr>
          <w:rFonts w:asciiTheme="minorHAnsi" w:hAnsiTheme="minorHAnsi" w:cs="Arial"/>
          <w:sz w:val="22"/>
          <w:szCs w:val="22"/>
        </w:rPr>
      </w:pPr>
    </w:p>
    <w:p w:rsidR="00ED25E4" w:rsidRPr="00286090" w:rsidRDefault="006A33D9" w:rsidP="00ED25E4">
      <w:pPr>
        <w:rPr>
          <w:rFonts w:asciiTheme="minorHAnsi" w:hAnsiTheme="minorHAnsi"/>
          <w:sz w:val="22"/>
          <w:szCs w:val="22"/>
        </w:rPr>
      </w:pPr>
      <w:r w:rsidRPr="00286090">
        <w:rPr>
          <w:rFonts w:asciiTheme="minorHAnsi" w:hAnsiTheme="minorHAnsi"/>
          <w:sz w:val="22"/>
          <w:szCs w:val="22"/>
        </w:rPr>
        <w:t xml:space="preserve">Στο διαγωνισμό δικαιούνται να συμμετάσχουν, </w:t>
      </w:r>
      <w:r w:rsidR="004D2B8C" w:rsidRPr="00286090">
        <w:rPr>
          <w:rFonts w:asciiTheme="minorHAnsi" w:hAnsiTheme="minorHAnsi"/>
          <w:sz w:val="22"/>
          <w:szCs w:val="22"/>
        </w:rPr>
        <w:t>εταιρίες που</w:t>
      </w:r>
      <w:r w:rsidR="0084013C" w:rsidRPr="00286090">
        <w:rPr>
          <w:rFonts w:asciiTheme="minorHAnsi" w:hAnsiTheme="minorHAnsi"/>
          <w:sz w:val="22"/>
          <w:szCs w:val="22"/>
        </w:rPr>
        <w:t xml:space="preserve"> </w:t>
      </w:r>
      <w:r w:rsidR="00ED25E4" w:rsidRPr="00286090">
        <w:rPr>
          <w:rFonts w:asciiTheme="minorHAnsi" w:hAnsiTheme="minorHAnsi"/>
          <w:sz w:val="22"/>
          <w:szCs w:val="22"/>
        </w:rPr>
        <w:t>:</w:t>
      </w:r>
    </w:p>
    <w:p w:rsidR="00ED25E4" w:rsidRPr="00286090" w:rsidRDefault="00ED25E4" w:rsidP="00ED25E4">
      <w:pPr>
        <w:rPr>
          <w:rFonts w:asciiTheme="minorHAnsi" w:hAnsiTheme="minorHAnsi"/>
          <w:sz w:val="22"/>
          <w:szCs w:val="22"/>
        </w:rPr>
      </w:pPr>
    </w:p>
    <w:p w:rsidR="006A1FC5" w:rsidRPr="00286090" w:rsidRDefault="00ED25E4" w:rsidP="0084013C">
      <w:pPr>
        <w:pStyle w:val="a8"/>
        <w:numPr>
          <w:ilvl w:val="0"/>
          <w:numId w:val="21"/>
        </w:numPr>
        <w:rPr>
          <w:rFonts w:asciiTheme="minorHAnsi" w:hAnsiTheme="minorHAnsi"/>
          <w:szCs w:val="22"/>
        </w:rPr>
      </w:pPr>
      <w:r w:rsidRPr="00286090">
        <w:rPr>
          <w:rFonts w:asciiTheme="minorHAnsi" w:hAnsiTheme="minorHAnsi"/>
          <w:szCs w:val="22"/>
        </w:rPr>
        <w:t>Έ</w:t>
      </w:r>
      <w:r w:rsidR="0084013C" w:rsidRPr="00286090">
        <w:rPr>
          <w:rFonts w:asciiTheme="minorHAnsi" w:hAnsiTheme="minorHAnsi"/>
          <w:szCs w:val="22"/>
        </w:rPr>
        <w:t>χουν</w:t>
      </w:r>
      <w:r w:rsidR="004D2B8C" w:rsidRPr="00286090">
        <w:rPr>
          <w:rFonts w:asciiTheme="minorHAnsi" w:hAnsiTheme="minorHAnsi"/>
          <w:szCs w:val="22"/>
        </w:rPr>
        <w:t xml:space="preserve"> </w:t>
      </w:r>
      <w:r w:rsidRPr="00286090">
        <w:rPr>
          <w:rFonts w:asciiTheme="minorHAnsi" w:hAnsiTheme="minorHAnsi"/>
          <w:szCs w:val="22"/>
        </w:rPr>
        <w:t>κατασκευάσει συναφή έργα την τελευταία τριετία</w:t>
      </w:r>
      <w:r w:rsidR="0084013C" w:rsidRPr="00286090">
        <w:rPr>
          <w:rFonts w:asciiTheme="minorHAnsi" w:hAnsiTheme="minorHAnsi"/>
          <w:szCs w:val="22"/>
        </w:rPr>
        <w:t>.</w:t>
      </w:r>
    </w:p>
    <w:p w:rsidR="0084013C" w:rsidRPr="00286090" w:rsidRDefault="00572224" w:rsidP="0084013C">
      <w:pPr>
        <w:pStyle w:val="a8"/>
        <w:numPr>
          <w:ilvl w:val="0"/>
          <w:numId w:val="21"/>
        </w:numPr>
        <w:rPr>
          <w:rFonts w:asciiTheme="minorHAnsi" w:hAnsiTheme="minorHAnsi"/>
          <w:color w:val="00B050"/>
          <w:szCs w:val="22"/>
        </w:rPr>
      </w:pPr>
      <w:r w:rsidRPr="00286090">
        <w:rPr>
          <w:rFonts w:asciiTheme="minorHAnsi" w:eastAsia="Calibri" w:hAnsiTheme="minorHAnsi"/>
          <w:szCs w:val="22"/>
          <w:lang w:eastAsia="en-US"/>
        </w:rPr>
        <w:t>Έχουν σ</w:t>
      </w:r>
      <w:r w:rsidR="0084013C" w:rsidRPr="00286090">
        <w:rPr>
          <w:rFonts w:asciiTheme="minorHAnsi" w:eastAsia="Calibri" w:hAnsiTheme="minorHAnsi"/>
          <w:szCs w:val="22"/>
          <w:lang w:eastAsia="en-US"/>
        </w:rPr>
        <w:t xml:space="preserve">ε ισχύ πιστοποιητικό συμμόρφωσης συστήματος διαχείρισης ποιότητας κατά </w:t>
      </w:r>
      <w:r w:rsidR="0084013C" w:rsidRPr="00286090">
        <w:rPr>
          <w:rFonts w:asciiTheme="minorHAnsi" w:eastAsia="Calibri" w:hAnsiTheme="minorHAnsi"/>
          <w:b/>
          <w:bCs/>
          <w:szCs w:val="22"/>
          <w:lang w:val="en-GB" w:eastAsia="en-US"/>
        </w:rPr>
        <w:t>ISO</w:t>
      </w:r>
      <w:r w:rsidR="0084013C" w:rsidRPr="00286090">
        <w:rPr>
          <w:rFonts w:asciiTheme="minorHAnsi" w:eastAsia="Calibri" w:hAnsiTheme="minorHAnsi"/>
          <w:b/>
          <w:bCs/>
          <w:szCs w:val="22"/>
          <w:lang w:eastAsia="en-US"/>
        </w:rPr>
        <w:t xml:space="preserve"> 9001:2015.</w:t>
      </w:r>
    </w:p>
    <w:p w:rsidR="0084013C" w:rsidRPr="00286090" w:rsidRDefault="00572224" w:rsidP="0084013C">
      <w:pPr>
        <w:pStyle w:val="a8"/>
        <w:numPr>
          <w:ilvl w:val="0"/>
          <w:numId w:val="21"/>
        </w:numPr>
        <w:rPr>
          <w:rFonts w:asciiTheme="minorHAnsi" w:hAnsiTheme="minorHAnsi"/>
          <w:color w:val="00B050"/>
          <w:szCs w:val="22"/>
        </w:rPr>
      </w:pPr>
      <w:r w:rsidRPr="00286090">
        <w:rPr>
          <w:rFonts w:asciiTheme="minorHAnsi" w:eastAsia="Calibri" w:hAnsiTheme="minorHAnsi"/>
          <w:szCs w:val="22"/>
          <w:lang w:eastAsia="en-US"/>
        </w:rPr>
        <w:t>Έχουν σ</w:t>
      </w:r>
      <w:r w:rsidR="0084013C" w:rsidRPr="00286090">
        <w:rPr>
          <w:rFonts w:asciiTheme="minorHAnsi" w:eastAsia="Calibri" w:hAnsiTheme="minorHAnsi"/>
          <w:szCs w:val="22"/>
          <w:lang w:eastAsia="en-US"/>
        </w:rPr>
        <w:t xml:space="preserve">ε ισχύ πιστοποιητικό συμμόρφωσης συστήματος διαχείρισης υγιεινής και ασφάλειας στην εργασία κατά </w:t>
      </w:r>
      <w:r w:rsidR="0084013C" w:rsidRPr="00286090">
        <w:rPr>
          <w:rFonts w:asciiTheme="minorHAnsi" w:eastAsia="Calibri" w:hAnsiTheme="minorHAnsi"/>
          <w:b/>
          <w:bCs/>
          <w:szCs w:val="22"/>
          <w:lang w:val="en-GB" w:eastAsia="en-US"/>
        </w:rPr>
        <w:t>OHSAS</w:t>
      </w:r>
      <w:r w:rsidR="0084013C" w:rsidRPr="00286090">
        <w:rPr>
          <w:rFonts w:asciiTheme="minorHAnsi" w:eastAsia="Calibri" w:hAnsiTheme="minorHAnsi"/>
          <w:b/>
          <w:bCs/>
          <w:szCs w:val="22"/>
          <w:lang w:eastAsia="en-US"/>
        </w:rPr>
        <w:t xml:space="preserve"> 18001:2007</w:t>
      </w:r>
      <w:r w:rsidR="0084013C" w:rsidRPr="00286090">
        <w:rPr>
          <w:rFonts w:asciiTheme="minorHAnsi" w:eastAsia="Calibri" w:hAnsiTheme="minorHAnsi"/>
          <w:szCs w:val="22"/>
          <w:lang w:eastAsia="en-US"/>
        </w:rPr>
        <w:t xml:space="preserve"> με συναφή σκοπό ως προς το αντικείμενο του διαγωνισμού.</w:t>
      </w:r>
    </w:p>
    <w:p w:rsidR="003C0FDA" w:rsidRPr="00286090" w:rsidRDefault="003C0FDA" w:rsidP="0084013C">
      <w:pPr>
        <w:pStyle w:val="a8"/>
        <w:numPr>
          <w:ilvl w:val="0"/>
          <w:numId w:val="21"/>
        </w:numPr>
        <w:rPr>
          <w:rFonts w:asciiTheme="minorHAnsi" w:hAnsiTheme="minorHAnsi"/>
          <w:color w:val="00B050"/>
          <w:szCs w:val="22"/>
        </w:rPr>
      </w:pPr>
      <w:r w:rsidRPr="00286090">
        <w:rPr>
          <w:rFonts w:asciiTheme="minorHAnsi" w:hAnsiTheme="minorHAnsi"/>
          <w:szCs w:val="22"/>
        </w:rPr>
        <w:t xml:space="preserve">Εν ισχύ πιστοποιητικό συμμόρφωσης συστήματος περιβαλλοντικής διαχείρισης κατά  </w:t>
      </w:r>
      <w:r w:rsidRPr="00286090">
        <w:rPr>
          <w:rFonts w:asciiTheme="minorHAnsi" w:hAnsiTheme="minorHAnsi"/>
          <w:b/>
          <w:bCs/>
          <w:szCs w:val="22"/>
        </w:rPr>
        <w:t>ISO 14001:2015</w:t>
      </w:r>
      <w:r w:rsidRPr="00286090">
        <w:rPr>
          <w:rFonts w:asciiTheme="minorHAnsi" w:hAnsiTheme="minorHAnsi"/>
          <w:szCs w:val="22"/>
        </w:rPr>
        <w:t>.</w:t>
      </w:r>
    </w:p>
    <w:p w:rsidR="003C0FDA" w:rsidRPr="00286090" w:rsidRDefault="003C0FDA" w:rsidP="006A1FC5">
      <w:pPr>
        <w:jc w:val="both"/>
        <w:rPr>
          <w:rFonts w:asciiTheme="minorHAnsi" w:hAnsiTheme="minorHAnsi" w:cs="Arial"/>
          <w:b/>
          <w:sz w:val="22"/>
          <w:szCs w:val="22"/>
        </w:rPr>
      </w:pPr>
    </w:p>
    <w:p w:rsidR="006A1FC5" w:rsidRPr="00286090" w:rsidRDefault="006A1FC5" w:rsidP="006A1FC5">
      <w:pPr>
        <w:jc w:val="both"/>
        <w:rPr>
          <w:rFonts w:asciiTheme="minorHAnsi" w:hAnsiTheme="minorHAnsi" w:cs="Arial"/>
          <w:b/>
          <w:sz w:val="22"/>
          <w:szCs w:val="22"/>
        </w:rPr>
      </w:pPr>
      <w:r w:rsidRPr="00286090">
        <w:rPr>
          <w:rFonts w:asciiTheme="minorHAnsi" w:hAnsiTheme="minorHAnsi" w:cs="Arial"/>
          <w:b/>
          <w:sz w:val="22"/>
          <w:szCs w:val="22"/>
        </w:rPr>
        <w:t>Άρθρο 11 :</w:t>
      </w:r>
      <w:r w:rsidRPr="00286090">
        <w:rPr>
          <w:rFonts w:asciiTheme="minorHAnsi" w:hAnsiTheme="minorHAnsi" w:cs="Arial"/>
          <w:b/>
          <w:sz w:val="22"/>
          <w:szCs w:val="22"/>
        </w:rPr>
        <w:tab/>
        <w:t>Περιεχόμενο Φακέλου Προσφοράς.</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Ο φάκελος προσφοράς (προσφορά) των διαγωνιζομένων περιλαμβάνει, φάκελο δικαιολογητικών συμμετοχής και σφραγισμένο φάκελο Οικονομικής Προσφοράς και θα περιλαμβάνει:</w:t>
      </w:r>
    </w:p>
    <w:p w:rsidR="0084013C" w:rsidRPr="00286090" w:rsidRDefault="0084013C" w:rsidP="006A1FC5">
      <w:pPr>
        <w:jc w:val="both"/>
        <w:rPr>
          <w:rFonts w:asciiTheme="minorHAnsi" w:hAnsiTheme="minorHAnsi" w:cs="Arial"/>
          <w:sz w:val="22"/>
          <w:szCs w:val="22"/>
        </w:rPr>
      </w:pPr>
    </w:p>
    <w:p w:rsidR="0084013C" w:rsidRPr="00286090" w:rsidRDefault="0084013C" w:rsidP="006A1FC5">
      <w:pPr>
        <w:jc w:val="both"/>
        <w:rPr>
          <w:rFonts w:asciiTheme="minorHAnsi" w:hAnsiTheme="minorHAnsi" w:cs="Arial"/>
          <w:sz w:val="22"/>
          <w:szCs w:val="22"/>
          <w:u w:val="single"/>
        </w:rPr>
      </w:pPr>
      <w:r w:rsidRPr="00286090">
        <w:rPr>
          <w:rFonts w:asciiTheme="minorHAnsi" w:hAnsiTheme="minorHAnsi" w:cs="Arial"/>
          <w:b/>
          <w:sz w:val="22"/>
          <w:szCs w:val="22"/>
        </w:rPr>
        <w:t>Α. Φάκελος «</w:t>
      </w:r>
      <w:r w:rsidR="004D2B8C" w:rsidRPr="00286090">
        <w:rPr>
          <w:rFonts w:asciiTheme="minorHAnsi" w:hAnsiTheme="minorHAnsi" w:cs="Arial"/>
          <w:b/>
          <w:sz w:val="22"/>
          <w:szCs w:val="22"/>
        </w:rPr>
        <w:t>Δικαιολογητικών Σ</w:t>
      </w:r>
      <w:r w:rsidRPr="00286090">
        <w:rPr>
          <w:rFonts w:asciiTheme="minorHAnsi" w:hAnsiTheme="minorHAnsi" w:cs="Arial"/>
          <w:b/>
          <w:sz w:val="22"/>
          <w:szCs w:val="22"/>
        </w:rPr>
        <w:t>υμμετοχής»</w:t>
      </w:r>
      <w:r w:rsidR="00327917" w:rsidRPr="00286090">
        <w:rPr>
          <w:rFonts w:asciiTheme="minorHAnsi" w:hAnsiTheme="minorHAnsi" w:cs="Arial"/>
          <w:sz w:val="22"/>
          <w:szCs w:val="22"/>
        </w:rPr>
        <w:t xml:space="preserve"> που περιέχει τα παρακάτω:</w:t>
      </w:r>
    </w:p>
    <w:p w:rsidR="006A1FC5" w:rsidRPr="00286090" w:rsidRDefault="006A1FC5" w:rsidP="006A1FC5">
      <w:pPr>
        <w:jc w:val="both"/>
        <w:rPr>
          <w:rFonts w:asciiTheme="minorHAnsi" w:hAnsiTheme="minorHAnsi" w:cs="Arial"/>
          <w:sz w:val="22"/>
          <w:szCs w:val="22"/>
        </w:rPr>
      </w:pPr>
    </w:p>
    <w:p w:rsidR="00CC2738" w:rsidRPr="00286090" w:rsidRDefault="00ED25E4" w:rsidP="00286090">
      <w:pPr>
        <w:pStyle w:val="a8"/>
        <w:numPr>
          <w:ilvl w:val="0"/>
          <w:numId w:val="22"/>
        </w:numPr>
        <w:ind w:left="709"/>
        <w:rPr>
          <w:rFonts w:asciiTheme="minorHAnsi" w:hAnsiTheme="minorHAnsi"/>
          <w:b/>
          <w:szCs w:val="22"/>
        </w:rPr>
      </w:pPr>
      <w:r w:rsidRPr="00286090">
        <w:rPr>
          <w:rFonts w:asciiTheme="minorHAnsi" w:hAnsiTheme="minorHAnsi"/>
          <w:b/>
          <w:szCs w:val="22"/>
        </w:rPr>
        <w:t>Έγγραφ</w:t>
      </w:r>
      <w:r w:rsidR="00DA19FD" w:rsidRPr="00286090">
        <w:rPr>
          <w:rFonts w:asciiTheme="minorHAnsi" w:hAnsiTheme="minorHAnsi"/>
          <w:b/>
          <w:szCs w:val="22"/>
        </w:rPr>
        <w:t>ο</w:t>
      </w:r>
      <w:r w:rsidR="00141FF4" w:rsidRPr="00286090">
        <w:rPr>
          <w:rFonts w:asciiTheme="minorHAnsi" w:hAnsiTheme="minorHAnsi"/>
          <w:b/>
          <w:szCs w:val="22"/>
        </w:rPr>
        <w:t xml:space="preserve">, </w:t>
      </w:r>
      <w:r w:rsidR="006A1FC5" w:rsidRPr="00286090">
        <w:rPr>
          <w:rFonts w:asciiTheme="minorHAnsi" w:hAnsiTheme="minorHAnsi"/>
          <w:b/>
          <w:szCs w:val="22"/>
        </w:rPr>
        <w:t xml:space="preserve"> </w:t>
      </w:r>
      <w:r w:rsidR="00141FF4" w:rsidRPr="00286090">
        <w:rPr>
          <w:rFonts w:asciiTheme="minorHAnsi" w:hAnsiTheme="minorHAnsi"/>
          <w:szCs w:val="22"/>
        </w:rPr>
        <w:t>τιμολόγιο ή συστατ</w:t>
      </w:r>
      <w:r w:rsidRPr="00286090">
        <w:rPr>
          <w:rFonts w:asciiTheme="minorHAnsi" w:hAnsiTheme="minorHAnsi"/>
          <w:szCs w:val="22"/>
        </w:rPr>
        <w:t>ική επιστολή, που να αποδεικνύ</w:t>
      </w:r>
      <w:r w:rsidR="00DA19FD" w:rsidRPr="00286090">
        <w:rPr>
          <w:rFonts w:asciiTheme="minorHAnsi" w:hAnsiTheme="minorHAnsi"/>
          <w:szCs w:val="22"/>
        </w:rPr>
        <w:t>ει</w:t>
      </w:r>
      <w:r w:rsidR="00141FF4" w:rsidRPr="00286090">
        <w:rPr>
          <w:rFonts w:asciiTheme="minorHAnsi" w:hAnsiTheme="minorHAnsi"/>
          <w:szCs w:val="22"/>
        </w:rPr>
        <w:t xml:space="preserve"> ότι</w:t>
      </w:r>
      <w:r w:rsidRPr="00286090">
        <w:rPr>
          <w:rFonts w:asciiTheme="minorHAnsi" w:hAnsiTheme="minorHAnsi"/>
          <w:szCs w:val="22"/>
        </w:rPr>
        <w:t xml:space="preserve"> έχει κατασκευάσει συναφή έργ</w:t>
      </w:r>
      <w:r w:rsidR="00DA19FD" w:rsidRPr="00286090">
        <w:rPr>
          <w:rFonts w:asciiTheme="minorHAnsi" w:hAnsiTheme="minorHAnsi"/>
          <w:szCs w:val="22"/>
        </w:rPr>
        <w:t>ο</w:t>
      </w:r>
      <w:r w:rsidRPr="00286090">
        <w:rPr>
          <w:rFonts w:asciiTheme="minorHAnsi" w:hAnsiTheme="minorHAnsi"/>
          <w:szCs w:val="22"/>
        </w:rPr>
        <w:t xml:space="preserve"> την τελευτα</w:t>
      </w:r>
      <w:r w:rsidR="00D06E6C" w:rsidRPr="00286090">
        <w:rPr>
          <w:rFonts w:asciiTheme="minorHAnsi" w:hAnsiTheme="minorHAnsi"/>
          <w:szCs w:val="22"/>
        </w:rPr>
        <w:t>ία τρ</w:t>
      </w:r>
      <w:r w:rsidRPr="00286090">
        <w:rPr>
          <w:rFonts w:asciiTheme="minorHAnsi" w:hAnsiTheme="minorHAnsi"/>
          <w:szCs w:val="22"/>
        </w:rPr>
        <w:t>ιετία</w:t>
      </w:r>
      <w:r w:rsidR="00DA19FD" w:rsidRPr="00286090">
        <w:rPr>
          <w:rFonts w:asciiTheme="minorHAnsi" w:hAnsiTheme="minorHAnsi"/>
          <w:szCs w:val="22"/>
        </w:rPr>
        <w:t xml:space="preserve"> με π</w:t>
      </w:r>
      <w:r w:rsidR="00286090">
        <w:rPr>
          <w:rFonts w:asciiTheme="minorHAnsi" w:hAnsiTheme="minorHAnsi"/>
          <w:szCs w:val="22"/>
        </w:rPr>
        <w:t>ροϋπολογισμένο κόστος άνω των 25</w:t>
      </w:r>
      <w:r w:rsidR="00DA19FD" w:rsidRPr="00286090">
        <w:rPr>
          <w:rFonts w:asciiTheme="minorHAnsi" w:hAnsiTheme="minorHAnsi"/>
          <w:szCs w:val="22"/>
        </w:rPr>
        <w:t>.000,00€</w:t>
      </w:r>
      <w:r w:rsidRPr="00286090">
        <w:rPr>
          <w:rFonts w:asciiTheme="minorHAnsi" w:hAnsiTheme="minorHAnsi"/>
          <w:szCs w:val="22"/>
        </w:rPr>
        <w:t>.</w:t>
      </w:r>
    </w:p>
    <w:p w:rsidR="006A1FC5" w:rsidRPr="00286090" w:rsidRDefault="006A1FC5" w:rsidP="008C21B0">
      <w:pPr>
        <w:pStyle w:val="a8"/>
        <w:numPr>
          <w:ilvl w:val="0"/>
          <w:numId w:val="22"/>
        </w:numPr>
        <w:ind w:left="709"/>
        <w:rPr>
          <w:rFonts w:asciiTheme="minorHAnsi" w:hAnsiTheme="minorHAnsi"/>
          <w:szCs w:val="22"/>
        </w:rPr>
      </w:pPr>
      <w:r w:rsidRPr="00286090">
        <w:rPr>
          <w:rFonts w:asciiTheme="minorHAnsi" w:hAnsiTheme="minorHAnsi"/>
          <w:b/>
          <w:szCs w:val="22"/>
        </w:rPr>
        <w:t>Εγγυητική επιστολή</w:t>
      </w:r>
      <w:r w:rsidRPr="00286090">
        <w:rPr>
          <w:rFonts w:asciiTheme="minorHAnsi" w:hAnsiTheme="minorHAnsi"/>
          <w:szCs w:val="22"/>
        </w:rPr>
        <w:t xml:space="preserve"> συμμετοχής συμφώνα με το  άρθρο 9.2 της παρούσης.</w:t>
      </w:r>
    </w:p>
    <w:p w:rsidR="006A1FC5" w:rsidRPr="00286090" w:rsidRDefault="006A1FC5" w:rsidP="0084013C">
      <w:pPr>
        <w:pStyle w:val="a8"/>
        <w:numPr>
          <w:ilvl w:val="0"/>
          <w:numId w:val="22"/>
        </w:numPr>
        <w:ind w:left="709"/>
        <w:rPr>
          <w:rFonts w:asciiTheme="minorHAnsi" w:hAnsiTheme="minorHAnsi"/>
          <w:szCs w:val="22"/>
        </w:rPr>
      </w:pPr>
      <w:r w:rsidRPr="00286090">
        <w:rPr>
          <w:rFonts w:asciiTheme="minorHAnsi" w:hAnsiTheme="minorHAnsi"/>
          <w:b/>
          <w:szCs w:val="22"/>
        </w:rPr>
        <w:t>Υπεύθυνη Δήλωση</w:t>
      </w:r>
      <w:r w:rsidRPr="00286090">
        <w:rPr>
          <w:rFonts w:asciiTheme="minorHAnsi" w:hAnsiTheme="minorHAnsi"/>
          <w:szCs w:val="22"/>
        </w:rPr>
        <w:t xml:space="preserve">, του κατά περίπτωση νόμιμου εκπροσώπου του υποβάλλοντος την προσφορά, στην οποία: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proofErr w:type="spellStart"/>
      <w:r w:rsidRPr="00286090">
        <w:rPr>
          <w:rFonts w:asciiTheme="minorHAnsi" w:hAnsiTheme="minorHAnsi" w:cs="Arial"/>
          <w:sz w:val="22"/>
          <w:szCs w:val="22"/>
          <w:lang w:val="en-US"/>
        </w:rPr>
        <w:lastRenderedPageBreak/>
        <w:t>i</w:t>
      </w:r>
      <w:proofErr w:type="spellEnd"/>
      <w:r w:rsidRPr="00286090">
        <w:rPr>
          <w:rFonts w:asciiTheme="minorHAnsi" w:hAnsiTheme="minorHAnsi" w:cs="Arial"/>
          <w:sz w:val="22"/>
          <w:szCs w:val="22"/>
        </w:rPr>
        <w:t xml:space="preserve">) Να αναγράφονται τα στοιχεία του διαγωνισμού.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lang w:val="en-US"/>
        </w:rPr>
        <w:t>ii</w:t>
      </w:r>
      <w:r w:rsidRPr="00286090">
        <w:rPr>
          <w:rFonts w:asciiTheme="minorHAnsi" w:hAnsiTheme="minorHAnsi" w:cs="Arial"/>
          <w:sz w:val="22"/>
          <w:szCs w:val="22"/>
        </w:rPr>
        <w:t xml:space="preserve">) Να αναφέρεται ότι μέχρι και την ημέρα υποβολής της προσφοράς: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  ο υποψήφιος ανάδοχος είναι φορολογικά και ασφαλιστικά ενήμερος ως προς τις υποχρεώσεις του.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  σε περίπτωση φυσικού προσώπου, το φυσικό πρόσωπο και για τα νομικά πρόσωπα ο/οι νόμιμος/οι εκπρόσωπος/οι του νομικού προσώπου δεν έχουν καταδικασθεί για αδίκημα σχετικό με την άσκηση της επαγγελματικής τους δραστηριότητας (υπεξαίρεση, απάτη, εκβίαση, πλαστογραφία, ψευδορκία, δωροδοκία, δόλια χρεοκοπία). Ειδικότερα, για τις ανώνυμες εταιρίες η σχετική δήλωση αφορά στον πρόεδρο και στο διευθύνοντα σύμβουλο της εταιρίας, ενώ για τα λοιπών τύπων νομικά πρόσωπα αφορά στον/ους διαχειριστές ή τον/ους νομίμους εκπροσώπους τους.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   ο υποψήφιος ανάδοχος δεν τελεί υπό πτώχευση, εκκαθάριση, παύση εργασιών, αναγκαστική διαχείριση, πτωχευτικό συμβιβασμό ή άλλη ανάλογη κατάσταση και επίσης δεν έχει κινηθεί εναντίον του διαδικασία κήρυξης σε πτώχευση, εκκαθάρισης, αναγκαστικής διαχείρισης, πτωχευτικού συμβιβασμού ή άλλη ανάλογη διαδικασία. Επίσης, δεν τελεί υπό καθεστώς επιτήρησης και δεν υπόκειται σε τυχόν άλλους νομικούς περιορισμούς λειτουργίας. </w:t>
      </w: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    δεν έχει καταδικασθεί με αμετάκλητη δικαστική απόφαση για αδίκημα που αφορά την επαγγελματική του διαγωγή και  για τα αδικήματα που αναφέρονται στην περίπτωση (1) του </w:t>
      </w:r>
      <w:proofErr w:type="spellStart"/>
      <w:r w:rsidRPr="00286090">
        <w:rPr>
          <w:rFonts w:asciiTheme="minorHAnsi" w:hAnsiTheme="minorHAnsi" w:cs="Arial"/>
          <w:sz w:val="22"/>
          <w:szCs w:val="22"/>
        </w:rPr>
        <w:t>εδ</w:t>
      </w:r>
      <w:proofErr w:type="spellEnd"/>
      <w:r w:rsidRPr="00286090">
        <w:rPr>
          <w:rFonts w:asciiTheme="minorHAnsi" w:hAnsiTheme="minorHAnsi" w:cs="Arial"/>
          <w:sz w:val="22"/>
          <w:szCs w:val="22"/>
        </w:rPr>
        <w:t xml:space="preserve">. α’ της παρ. 2 άρθρου 6 του Π.Δ. 118/07.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    δεν τελεί σε κάποια από τις αναφερόμενες στην περίπτωση (2) των </w:t>
      </w:r>
      <w:proofErr w:type="spellStart"/>
      <w:r w:rsidRPr="00286090">
        <w:rPr>
          <w:rFonts w:asciiTheme="minorHAnsi" w:hAnsiTheme="minorHAnsi" w:cs="Arial"/>
          <w:sz w:val="22"/>
          <w:szCs w:val="22"/>
        </w:rPr>
        <w:t>εδ</w:t>
      </w:r>
      <w:proofErr w:type="spellEnd"/>
      <w:r w:rsidRPr="00286090">
        <w:rPr>
          <w:rFonts w:asciiTheme="minorHAnsi" w:hAnsiTheme="minorHAnsi" w:cs="Arial"/>
          <w:sz w:val="22"/>
          <w:szCs w:val="22"/>
        </w:rPr>
        <w:t xml:space="preserve">. α και γ της παρ. 2 του άρθρου 6 του Π.Δ. 118/07 καταστάσεις.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lang w:val="en-US"/>
        </w:rPr>
        <w:t>iii</w:t>
      </w:r>
      <w:r w:rsidR="0048513E" w:rsidRPr="00286090">
        <w:rPr>
          <w:rFonts w:asciiTheme="minorHAnsi" w:hAnsiTheme="minorHAnsi" w:cs="Arial"/>
          <w:sz w:val="22"/>
          <w:szCs w:val="22"/>
        </w:rPr>
        <w:t xml:space="preserve">) </w:t>
      </w:r>
      <w:r w:rsidRPr="00286090">
        <w:rPr>
          <w:rFonts w:asciiTheme="minorHAnsi" w:hAnsiTheme="minorHAnsi" w:cs="Arial"/>
          <w:sz w:val="22"/>
          <w:szCs w:val="22"/>
        </w:rPr>
        <w:t>Να αναφέρεται ότι ο διαγωνιζόμενος αναλαμβάνει την υποχρέωση για την έγκαιρη και προσήκουσα προσκόμιση των πιστοποιητικών από τα οποία θα προκύπτουν τα όσα αναφέρθηκαν στην προαναφερόμενη Υπεύθυνη Δήλωση, κατά το στάδιο της υπογραφής της σύμβασης ως κατωτέρω ορίζεται. Επίσης στην υπεύθυνη δήλωση θα πρέπει να δηλώνει ότι αποδέχεται πλήρως και ανεπιφυλάκτως όλους τους όρους της διακήρυξης και ότι παραιτείται από κάθε δικαίωμα αποζημίωσης του, σχετικό με οποιαδήποτε απόφαση της  για αναβολή, ματαίωση ή ακύρωση του διαγωνισμού.</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proofErr w:type="gramStart"/>
      <w:r w:rsidRPr="00286090">
        <w:rPr>
          <w:rFonts w:asciiTheme="minorHAnsi" w:hAnsiTheme="minorHAnsi" w:cs="Arial"/>
          <w:sz w:val="22"/>
          <w:szCs w:val="22"/>
          <w:lang w:val="en-US"/>
        </w:rPr>
        <w:t>iv</w:t>
      </w:r>
      <w:r w:rsidR="0048513E" w:rsidRPr="00286090">
        <w:rPr>
          <w:rFonts w:asciiTheme="minorHAnsi" w:hAnsiTheme="minorHAnsi" w:cs="Arial"/>
          <w:sz w:val="22"/>
          <w:szCs w:val="22"/>
        </w:rPr>
        <w:t xml:space="preserve">) </w:t>
      </w:r>
      <w:r w:rsidR="00AF2EB3">
        <w:rPr>
          <w:rFonts w:asciiTheme="minorHAnsi" w:hAnsiTheme="minorHAnsi" w:cs="Arial"/>
          <w:sz w:val="22"/>
          <w:szCs w:val="22"/>
        </w:rPr>
        <w:t>Σε</w:t>
      </w:r>
      <w:proofErr w:type="gramEnd"/>
      <w:r w:rsidR="00AF2EB3">
        <w:rPr>
          <w:rFonts w:asciiTheme="minorHAnsi" w:hAnsiTheme="minorHAnsi" w:cs="Arial"/>
          <w:sz w:val="22"/>
          <w:szCs w:val="22"/>
        </w:rPr>
        <w:t xml:space="preserve"> </w:t>
      </w:r>
      <w:r w:rsidRPr="00286090">
        <w:rPr>
          <w:rFonts w:asciiTheme="minorHAnsi" w:hAnsiTheme="minorHAnsi" w:cs="Arial"/>
          <w:sz w:val="22"/>
          <w:szCs w:val="22"/>
        </w:rPr>
        <w:t xml:space="preserve">περίπτωση Κοινοπραξίας, προσκομίζεται το συμφωνητικό σύστασης της Κοινοπραξίας και εξουσιοδότηση </w:t>
      </w:r>
      <w:r w:rsidRPr="0039440A">
        <w:rPr>
          <w:rFonts w:asciiTheme="minorHAnsi" w:hAnsiTheme="minorHAnsi" w:cs="Arial"/>
          <w:sz w:val="22"/>
          <w:szCs w:val="22"/>
        </w:rPr>
        <w:t>όλων</w:t>
      </w:r>
      <w:r w:rsidRPr="00286090">
        <w:rPr>
          <w:rFonts w:asciiTheme="minorHAnsi" w:hAnsiTheme="minorHAnsi" w:cs="Arial"/>
          <w:sz w:val="22"/>
          <w:szCs w:val="22"/>
        </w:rPr>
        <w:t xml:space="preserve"> των μελών της Κοινοπραξίας στο νόμιμο εκπρόσωπο αυτής για τη συμμετοχή της Κοινοπραξίας στο Διαγωνισμό και την υποβολή προσφοράς.</w:t>
      </w:r>
    </w:p>
    <w:p w:rsidR="0084013C" w:rsidRPr="00286090" w:rsidRDefault="0084013C" w:rsidP="006A1FC5">
      <w:pPr>
        <w:jc w:val="both"/>
        <w:rPr>
          <w:rFonts w:asciiTheme="minorHAnsi" w:hAnsiTheme="minorHAnsi" w:cs="Arial"/>
          <w:sz w:val="22"/>
          <w:szCs w:val="22"/>
        </w:rPr>
      </w:pPr>
    </w:p>
    <w:p w:rsidR="00E43BA9" w:rsidRDefault="00E43BA9" w:rsidP="00DD08E2">
      <w:pPr>
        <w:pStyle w:val="a8"/>
        <w:numPr>
          <w:ilvl w:val="0"/>
          <w:numId w:val="22"/>
        </w:numPr>
        <w:ind w:left="709"/>
        <w:rPr>
          <w:rFonts w:asciiTheme="minorHAnsi" w:hAnsiTheme="minorHAnsi"/>
          <w:szCs w:val="22"/>
        </w:rPr>
      </w:pPr>
      <w:r>
        <w:rPr>
          <w:rFonts w:asciiTheme="minorHAnsi" w:hAnsiTheme="minorHAnsi"/>
          <w:szCs w:val="22"/>
        </w:rPr>
        <w:t>Φ</w:t>
      </w:r>
      <w:r w:rsidR="00327917" w:rsidRPr="00286090">
        <w:rPr>
          <w:rFonts w:asciiTheme="minorHAnsi" w:hAnsiTheme="minorHAnsi"/>
          <w:szCs w:val="22"/>
        </w:rPr>
        <w:t>ωτοαντίγραφα των πιστοποιητικών</w:t>
      </w:r>
      <w:r w:rsidR="0084013C" w:rsidRPr="00286090">
        <w:rPr>
          <w:rFonts w:asciiTheme="minorHAnsi" w:hAnsiTheme="minorHAnsi"/>
          <w:szCs w:val="22"/>
        </w:rPr>
        <w:t xml:space="preserve"> που αναφέρονται στο άρθρο 10</w:t>
      </w:r>
      <w:r w:rsidR="00AC6485" w:rsidRPr="00286090">
        <w:rPr>
          <w:rFonts w:asciiTheme="minorHAnsi" w:hAnsiTheme="minorHAnsi"/>
          <w:szCs w:val="22"/>
        </w:rPr>
        <w:t xml:space="preserve"> του παρόντος</w:t>
      </w:r>
      <w:r w:rsidR="0084013C" w:rsidRPr="00286090">
        <w:rPr>
          <w:rFonts w:asciiTheme="minorHAnsi" w:hAnsiTheme="minorHAnsi"/>
          <w:szCs w:val="22"/>
        </w:rPr>
        <w:t>.</w:t>
      </w:r>
    </w:p>
    <w:p w:rsidR="00DD08E2" w:rsidRPr="00DD08E2" w:rsidRDefault="00DD08E2" w:rsidP="00DD08E2">
      <w:pPr>
        <w:pStyle w:val="a8"/>
        <w:numPr>
          <w:ilvl w:val="0"/>
          <w:numId w:val="22"/>
        </w:numPr>
        <w:spacing w:before="120"/>
        <w:ind w:left="709"/>
        <w:rPr>
          <w:rFonts w:asciiTheme="minorHAnsi" w:hAnsiTheme="minorHAnsi"/>
          <w:szCs w:val="22"/>
        </w:rPr>
      </w:pPr>
      <w:r>
        <w:rPr>
          <w:rFonts w:asciiTheme="minorHAnsi" w:hAnsiTheme="minorHAnsi"/>
          <w:szCs w:val="22"/>
        </w:rPr>
        <w:t xml:space="preserve">Τις </w:t>
      </w:r>
      <w:r w:rsidRPr="00DD08E2">
        <w:rPr>
          <w:rFonts w:asciiTheme="minorHAnsi" w:hAnsiTheme="minorHAnsi"/>
          <w:b/>
          <w:szCs w:val="22"/>
        </w:rPr>
        <w:t>μελέτες</w:t>
      </w:r>
      <w:r>
        <w:rPr>
          <w:rFonts w:asciiTheme="minorHAnsi" w:hAnsiTheme="minorHAnsi"/>
          <w:szCs w:val="22"/>
        </w:rPr>
        <w:t xml:space="preserve"> που αναφέρονται στο άρθρο 1 της τεχνικής περιγραφής (</w:t>
      </w:r>
      <w:proofErr w:type="spellStart"/>
      <w:r w:rsidRPr="00E70750">
        <w:rPr>
          <w:rFonts w:asciiTheme="minorHAnsi" w:hAnsiTheme="minorHAnsi"/>
        </w:rPr>
        <w:t>Braking</w:t>
      </w:r>
      <w:proofErr w:type="spellEnd"/>
      <w:r w:rsidRPr="00E70750">
        <w:rPr>
          <w:rFonts w:asciiTheme="minorHAnsi" w:hAnsiTheme="minorHAnsi"/>
        </w:rPr>
        <w:t xml:space="preserve"> </w:t>
      </w:r>
      <w:proofErr w:type="spellStart"/>
      <w:r w:rsidRPr="00E70750">
        <w:rPr>
          <w:rFonts w:asciiTheme="minorHAnsi" w:hAnsiTheme="minorHAnsi"/>
        </w:rPr>
        <w:t>capacity</w:t>
      </w:r>
      <w:proofErr w:type="spellEnd"/>
      <w:r>
        <w:rPr>
          <w:rFonts w:asciiTheme="minorHAnsi" w:hAnsiTheme="minorHAnsi"/>
        </w:rPr>
        <w:t xml:space="preserve"> -</w:t>
      </w:r>
      <w:r w:rsidRPr="00DD08E2">
        <w:rPr>
          <w:rFonts w:ascii="Calibri" w:eastAsia="Calibri" w:hAnsi="Calibri"/>
          <w:szCs w:val="22"/>
          <w:lang w:bidi="el-GR"/>
        </w:rPr>
        <w:t xml:space="preserve"> </w:t>
      </w:r>
      <w:proofErr w:type="spellStart"/>
      <w:r w:rsidRPr="00DD08E2">
        <w:rPr>
          <w:rFonts w:ascii="Calibri" w:eastAsia="Calibri" w:hAnsi="Calibri"/>
          <w:szCs w:val="22"/>
          <w:lang w:bidi="el-GR"/>
        </w:rPr>
        <w:t>Selectivity</w:t>
      </w:r>
      <w:proofErr w:type="spellEnd"/>
      <w:r>
        <w:rPr>
          <w:rFonts w:asciiTheme="minorHAnsi" w:hAnsiTheme="minorHAnsi"/>
        </w:rPr>
        <w:t xml:space="preserve"> – </w:t>
      </w:r>
      <w:proofErr w:type="spellStart"/>
      <w:r w:rsidRPr="00E70750">
        <w:rPr>
          <w:rFonts w:asciiTheme="minorHAnsi" w:hAnsiTheme="minorHAnsi"/>
        </w:rPr>
        <w:t>Trip</w:t>
      </w:r>
      <w:proofErr w:type="spellEnd"/>
      <w:r>
        <w:rPr>
          <w:rFonts w:asciiTheme="minorHAnsi" w:hAnsiTheme="minorHAnsi"/>
        </w:rPr>
        <w:t>)</w:t>
      </w:r>
    </w:p>
    <w:p w:rsidR="0084013C" w:rsidRPr="00286090" w:rsidRDefault="003C0FDA" w:rsidP="00327917">
      <w:pPr>
        <w:pStyle w:val="a8"/>
        <w:numPr>
          <w:ilvl w:val="0"/>
          <w:numId w:val="22"/>
        </w:numPr>
        <w:spacing w:before="120"/>
        <w:ind w:left="709"/>
        <w:rPr>
          <w:rFonts w:asciiTheme="minorHAnsi" w:hAnsiTheme="minorHAnsi"/>
          <w:szCs w:val="22"/>
        </w:rPr>
      </w:pPr>
      <w:r w:rsidRPr="00286090">
        <w:rPr>
          <w:rFonts w:asciiTheme="minorHAnsi" w:hAnsiTheme="minorHAnsi"/>
          <w:szCs w:val="22"/>
        </w:rPr>
        <w:t>Συμπληρωμένες οι στήλες ‘’</w:t>
      </w:r>
      <w:r w:rsidR="002A0071">
        <w:rPr>
          <w:rFonts w:asciiTheme="minorHAnsi" w:hAnsiTheme="minorHAnsi"/>
          <w:b/>
          <w:bCs/>
          <w:szCs w:val="22"/>
          <w:lang w:bidi="el-GR"/>
        </w:rPr>
        <w:t>Π</w:t>
      </w:r>
      <w:r w:rsidRPr="00286090">
        <w:rPr>
          <w:rFonts w:asciiTheme="minorHAnsi" w:hAnsiTheme="minorHAnsi"/>
          <w:b/>
          <w:bCs/>
          <w:szCs w:val="22"/>
          <w:lang w:bidi="el-GR"/>
        </w:rPr>
        <w:t xml:space="preserve">αραπομπή </w:t>
      </w:r>
      <w:r w:rsidRPr="00286090">
        <w:rPr>
          <w:rFonts w:asciiTheme="minorHAnsi" w:hAnsiTheme="minorHAnsi"/>
          <w:szCs w:val="22"/>
        </w:rPr>
        <w:t xml:space="preserve">‘’ στους πίνακες </w:t>
      </w:r>
      <w:r w:rsidRPr="00286090">
        <w:rPr>
          <w:rFonts w:asciiTheme="minorHAnsi" w:hAnsiTheme="minorHAnsi"/>
          <w:szCs w:val="22"/>
          <w:lang w:val="en-US"/>
        </w:rPr>
        <w:t>A</w:t>
      </w:r>
      <w:r w:rsidRPr="00286090">
        <w:rPr>
          <w:rFonts w:asciiTheme="minorHAnsi" w:hAnsiTheme="minorHAnsi"/>
          <w:szCs w:val="22"/>
        </w:rPr>
        <w:t>-</w:t>
      </w:r>
      <w:r w:rsidRPr="00286090">
        <w:rPr>
          <w:rFonts w:asciiTheme="minorHAnsi" w:hAnsiTheme="minorHAnsi"/>
          <w:szCs w:val="22"/>
          <w:lang w:val="en-US"/>
        </w:rPr>
        <w:t>C</w:t>
      </w:r>
      <w:r w:rsidRPr="00286090">
        <w:rPr>
          <w:rFonts w:asciiTheme="minorHAnsi" w:hAnsiTheme="minorHAnsi"/>
          <w:szCs w:val="22"/>
        </w:rPr>
        <w:t xml:space="preserve">  του άρθρου 3 </w:t>
      </w:r>
      <w:r w:rsidRPr="00286090">
        <w:rPr>
          <w:rFonts w:asciiTheme="minorHAnsi" w:hAnsiTheme="minorHAnsi"/>
          <w:b/>
          <w:szCs w:val="22"/>
        </w:rPr>
        <w:t>‘’</w:t>
      </w:r>
      <w:r w:rsidRPr="00286090">
        <w:rPr>
          <w:rFonts w:asciiTheme="minorHAnsi" w:hAnsiTheme="minorHAnsi"/>
          <w:b/>
          <w:szCs w:val="22"/>
          <w:u w:val="single"/>
          <w:lang w:bidi="el-GR"/>
        </w:rPr>
        <w:t>Προμήθεια φωτιστικών σωμάτων</w:t>
      </w:r>
      <w:r w:rsidRPr="00286090">
        <w:rPr>
          <w:rFonts w:asciiTheme="minorHAnsi" w:hAnsiTheme="minorHAnsi"/>
          <w:b/>
          <w:szCs w:val="22"/>
        </w:rPr>
        <w:t>’’</w:t>
      </w:r>
      <w:r w:rsidR="002A0071">
        <w:rPr>
          <w:rFonts w:asciiTheme="minorHAnsi" w:hAnsiTheme="minorHAnsi"/>
          <w:b/>
          <w:szCs w:val="22"/>
        </w:rPr>
        <w:t xml:space="preserve"> </w:t>
      </w:r>
      <w:r w:rsidR="002A0071">
        <w:rPr>
          <w:rFonts w:asciiTheme="minorHAnsi" w:hAnsiTheme="minorHAnsi"/>
          <w:szCs w:val="22"/>
        </w:rPr>
        <w:t xml:space="preserve">καθώς και τα αντίστοιχα έγγραφα </w:t>
      </w:r>
      <w:r w:rsidR="00E43BA9">
        <w:rPr>
          <w:rFonts w:asciiTheme="minorHAnsi" w:hAnsiTheme="minorHAnsi"/>
          <w:szCs w:val="22"/>
        </w:rPr>
        <w:t>ό</w:t>
      </w:r>
      <w:r w:rsidR="002A0071">
        <w:rPr>
          <w:rFonts w:asciiTheme="minorHAnsi" w:hAnsiTheme="minorHAnsi"/>
          <w:szCs w:val="22"/>
        </w:rPr>
        <w:t>που αναφέρεται η παραπομπή</w:t>
      </w:r>
      <w:r w:rsidRPr="00286090">
        <w:rPr>
          <w:rFonts w:asciiTheme="minorHAnsi" w:hAnsiTheme="minorHAnsi"/>
          <w:szCs w:val="22"/>
        </w:rPr>
        <w:t>.</w:t>
      </w:r>
    </w:p>
    <w:p w:rsidR="00A915B8" w:rsidRPr="00286090" w:rsidRDefault="00A915B8" w:rsidP="00327917">
      <w:pPr>
        <w:pStyle w:val="a8"/>
        <w:numPr>
          <w:ilvl w:val="0"/>
          <w:numId w:val="22"/>
        </w:numPr>
        <w:spacing w:before="120"/>
        <w:ind w:left="709"/>
        <w:rPr>
          <w:rFonts w:asciiTheme="minorHAnsi" w:hAnsiTheme="minorHAnsi"/>
          <w:szCs w:val="22"/>
        </w:rPr>
      </w:pPr>
      <w:r w:rsidRPr="00286090">
        <w:rPr>
          <w:rFonts w:asciiTheme="minorHAnsi" w:hAnsiTheme="minorHAnsi"/>
          <w:szCs w:val="22"/>
          <w:lang w:bidi="el-GR"/>
        </w:rPr>
        <w:t xml:space="preserve">Το ηλεκτρονικό αρχείο </w:t>
      </w:r>
      <w:r w:rsidRPr="00286090">
        <w:rPr>
          <w:rFonts w:asciiTheme="minorHAnsi" w:hAnsiTheme="minorHAnsi"/>
          <w:b/>
          <w:szCs w:val="22"/>
          <w:lang w:bidi="el-GR"/>
        </w:rPr>
        <w:t>μελέτης φωτισμού</w:t>
      </w:r>
      <w:r w:rsidRPr="00286090">
        <w:rPr>
          <w:rFonts w:asciiTheme="minorHAnsi" w:hAnsiTheme="minorHAnsi"/>
          <w:szCs w:val="22"/>
          <w:lang w:bidi="el-GR"/>
        </w:rPr>
        <w:t xml:space="preserve"> όπως προδιαγράφεται στο άρθρο </w:t>
      </w:r>
      <w:r w:rsidR="00AD5023" w:rsidRPr="00286090">
        <w:rPr>
          <w:rFonts w:asciiTheme="minorHAnsi" w:hAnsiTheme="minorHAnsi"/>
          <w:szCs w:val="22"/>
          <w:lang w:bidi="el-GR"/>
        </w:rPr>
        <w:t>3</w:t>
      </w:r>
      <w:r w:rsidR="00AD5023" w:rsidRPr="00286090">
        <w:rPr>
          <w:rFonts w:asciiTheme="minorHAnsi" w:hAnsiTheme="minorHAnsi"/>
          <w:b/>
          <w:szCs w:val="22"/>
          <w:lang w:bidi="el-GR"/>
        </w:rPr>
        <w:t xml:space="preserve"> ‘’</w:t>
      </w:r>
      <w:r w:rsidR="00AD5023" w:rsidRPr="00286090">
        <w:rPr>
          <w:rFonts w:asciiTheme="minorHAnsi" w:hAnsiTheme="minorHAnsi"/>
          <w:b/>
          <w:szCs w:val="22"/>
          <w:u w:val="single"/>
          <w:lang w:bidi="el-GR"/>
        </w:rPr>
        <w:t>Προμήθεια φωτιστικών σωμάτων</w:t>
      </w:r>
      <w:r w:rsidR="00AD5023" w:rsidRPr="00286090">
        <w:rPr>
          <w:rFonts w:asciiTheme="minorHAnsi" w:hAnsiTheme="minorHAnsi"/>
          <w:b/>
          <w:szCs w:val="22"/>
          <w:lang w:bidi="el-GR"/>
        </w:rPr>
        <w:t xml:space="preserve">’’ </w:t>
      </w:r>
      <w:r w:rsidRPr="00286090">
        <w:rPr>
          <w:rFonts w:asciiTheme="minorHAnsi" w:hAnsiTheme="minorHAnsi"/>
          <w:szCs w:val="22"/>
        </w:rPr>
        <w:t>της τεχνικής περιγραφής</w:t>
      </w:r>
      <w:r w:rsidRPr="00286090">
        <w:rPr>
          <w:rFonts w:asciiTheme="minorHAnsi" w:hAnsiTheme="minorHAnsi"/>
          <w:szCs w:val="22"/>
          <w:lang w:bidi="el-GR"/>
        </w:rPr>
        <w:t>.</w:t>
      </w:r>
    </w:p>
    <w:p w:rsidR="00AD5023" w:rsidRPr="00286090" w:rsidRDefault="00AD5023" w:rsidP="00327917">
      <w:pPr>
        <w:pStyle w:val="a8"/>
        <w:numPr>
          <w:ilvl w:val="0"/>
          <w:numId w:val="22"/>
        </w:numPr>
        <w:spacing w:before="120"/>
        <w:ind w:left="709"/>
        <w:rPr>
          <w:rFonts w:asciiTheme="minorHAnsi" w:hAnsiTheme="minorHAnsi"/>
          <w:szCs w:val="22"/>
        </w:rPr>
      </w:pPr>
      <w:r w:rsidRPr="00286090">
        <w:rPr>
          <w:rFonts w:asciiTheme="minorHAnsi" w:hAnsiTheme="minorHAnsi"/>
          <w:szCs w:val="22"/>
          <w:lang w:bidi="el-GR"/>
        </w:rPr>
        <w:t>Τα πλήρη φωτοτεχνικά στοιχεία σε ηλεκτρονική μορφή .</w:t>
      </w:r>
      <w:proofErr w:type="spellStart"/>
      <w:r w:rsidRPr="00286090">
        <w:rPr>
          <w:rFonts w:asciiTheme="minorHAnsi" w:hAnsiTheme="minorHAnsi"/>
          <w:szCs w:val="22"/>
          <w:lang w:bidi="el-GR"/>
        </w:rPr>
        <w:t>ldt</w:t>
      </w:r>
      <w:proofErr w:type="spellEnd"/>
      <w:r w:rsidRPr="00286090">
        <w:rPr>
          <w:rFonts w:asciiTheme="minorHAnsi" w:hAnsiTheme="minorHAnsi"/>
          <w:szCs w:val="22"/>
          <w:lang w:bidi="el-GR"/>
        </w:rPr>
        <w:t xml:space="preserve"> ή .</w:t>
      </w:r>
      <w:proofErr w:type="spellStart"/>
      <w:r w:rsidRPr="00286090">
        <w:rPr>
          <w:rFonts w:asciiTheme="minorHAnsi" w:hAnsiTheme="minorHAnsi"/>
          <w:szCs w:val="22"/>
          <w:lang w:bidi="el-GR"/>
        </w:rPr>
        <w:t>ies</w:t>
      </w:r>
      <w:proofErr w:type="spellEnd"/>
      <w:r w:rsidRPr="00286090">
        <w:rPr>
          <w:rFonts w:asciiTheme="minorHAnsi" w:hAnsiTheme="minorHAnsi"/>
          <w:szCs w:val="22"/>
          <w:lang w:bidi="el-GR"/>
        </w:rPr>
        <w:t xml:space="preserve">, κατάλληλα για άμεση εισαγωγή σε ανοικτά προγράμματα υπολογισμών (DIALUX, RELUX κ.α.) όπως προδιαγράφεται στο άρθρο </w:t>
      </w:r>
      <w:r w:rsidRPr="00286090">
        <w:rPr>
          <w:rFonts w:asciiTheme="minorHAnsi" w:hAnsiTheme="minorHAnsi"/>
          <w:b/>
          <w:szCs w:val="22"/>
          <w:lang w:bidi="el-GR"/>
        </w:rPr>
        <w:t>3 ‘’</w:t>
      </w:r>
      <w:r w:rsidRPr="00286090">
        <w:rPr>
          <w:rFonts w:asciiTheme="minorHAnsi" w:hAnsiTheme="minorHAnsi"/>
          <w:b/>
          <w:szCs w:val="22"/>
          <w:u w:val="single"/>
          <w:lang w:bidi="el-GR"/>
        </w:rPr>
        <w:t>Προμήθεια φωτιστικών σωμάτων</w:t>
      </w:r>
      <w:r w:rsidRPr="00286090">
        <w:rPr>
          <w:rFonts w:asciiTheme="minorHAnsi" w:hAnsiTheme="minorHAnsi"/>
          <w:b/>
          <w:szCs w:val="22"/>
          <w:lang w:bidi="el-GR"/>
        </w:rPr>
        <w:t xml:space="preserve">’’ </w:t>
      </w:r>
      <w:r w:rsidRPr="00286090">
        <w:rPr>
          <w:rFonts w:asciiTheme="minorHAnsi" w:hAnsiTheme="minorHAnsi"/>
          <w:szCs w:val="22"/>
          <w:lang w:bidi="el-GR"/>
        </w:rPr>
        <w:t>της τεχνικής περιγραφής..</w:t>
      </w:r>
    </w:p>
    <w:p w:rsidR="00D81338" w:rsidRPr="00286090" w:rsidRDefault="00D81338" w:rsidP="00327917">
      <w:pPr>
        <w:pStyle w:val="a8"/>
        <w:numPr>
          <w:ilvl w:val="0"/>
          <w:numId w:val="22"/>
        </w:numPr>
        <w:spacing w:before="120"/>
        <w:ind w:left="709"/>
        <w:rPr>
          <w:rFonts w:asciiTheme="minorHAnsi" w:hAnsiTheme="minorHAnsi"/>
          <w:szCs w:val="22"/>
        </w:rPr>
      </w:pPr>
      <w:r w:rsidRPr="00286090">
        <w:rPr>
          <w:rFonts w:asciiTheme="minorHAnsi" w:eastAsia="Calibri" w:hAnsiTheme="minorHAnsi"/>
          <w:szCs w:val="22"/>
          <w:lang w:eastAsia="en-US"/>
        </w:rPr>
        <w:t>Κατάλογο οργάνων που διαθέτει για την μέτρηση ηλεκτρικών μεγεθών (η αναφορά των σειριακών αριθμών των οργάνων, είναι υποχρεωτική).</w:t>
      </w:r>
    </w:p>
    <w:p w:rsidR="006A1FC5" w:rsidRPr="0039440A" w:rsidRDefault="00D81338" w:rsidP="006A1FC5">
      <w:pPr>
        <w:pStyle w:val="a8"/>
        <w:numPr>
          <w:ilvl w:val="0"/>
          <w:numId w:val="22"/>
        </w:numPr>
        <w:spacing w:before="120"/>
        <w:ind w:left="709"/>
        <w:rPr>
          <w:rFonts w:asciiTheme="minorHAnsi" w:hAnsiTheme="minorHAnsi"/>
          <w:szCs w:val="22"/>
        </w:rPr>
      </w:pPr>
      <w:r w:rsidRPr="00286090">
        <w:rPr>
          <w:rFonts w:asciiTheme="minorHAnsi" w:eastAsia="Calibri" w:hAnsiTheme="minorHAnsi"/>
          <w:szCs w:val="22"/>
          <w:lang w:eastAsia="en-US"/>
        </w:rPr>
        <w:t>Κατάλογο τεχνικών που να αναφέρει τον τίτλο σπουδών και την τάξη της άδειας του. Υποχρεωτικά θα περιλαμβάνεται και τουλάχιστον ένας ηλεκτρολόγος μηχανικός εγγεγραμμένος στα μητρώα ΤΕΕ. (Ονόματα τεχνικών και μηχανικών δεν θα δοθούν στην φάση του διαγωνισμού)</w:t>
      </w:r>
    </w:p>
    <w:p w:rsidR="008C21B0" w:rsidRPr="00286090" w:rsidRDefault="002F78FA" w:rsidP="006A1FC5">
      <w:pPr>
        <w:jc w:val="both"/>
        <w:rPr>
          <w:rFonts w:asciiTheme="minorHAnsi" w:hAnsiTheme="minorHAnsi" w:cs="Arial"/>
          <w:b/>
          <w:i/>
          <w:sz w:val="22"/>
          <w:szCs w:val="22"/>
          <w:u w:val="single"/>
        </w:rPr>
      </w:pPr>
      <w:r w:rsidRPr="00286090">
        <w:rPr>
          <w:rFonts w:asciiTheme="minorHAnsi" w:hAnsiTheme="minorHAnsi"/>
          <w:b/>
          <w:i/>
          <w:sz w:val="22"/>
          <w:szCs w:val="22"/>
          <w:u w:val="single"/>
        </w:rPr>
        <w:lastRenderedPageBreak/>
        <w:t>Όλα τα ανωτέρω είναι υποχρεωτικά (επί ποινή αποκλεισμού).</w:t>
      </w:r>
    </w:p>
    <w:p w:rsidR="008C21B0" w:rsidRPr="00286090" w:rsidRDefault="008C21B0" w:rsidP="006A1FC5">
      <w:pPr>
        <w:jc w:val="both"/>
        <w:rPr>
          <w:rFonts w:asciiTheme="minorHAnsi" w:hAnsiTheme="minorHAnsi" w:cs="Arial"/>
          <w:b/>
          <w:sz w:val="22"/>
          <w:szCs w:val="22"/>
          <w:u w:val="single"/>
        </w:rPr>
      </w:pPr>
    </w:p>
    <w:p w:rsidR="006A1FC5" w:rsidRPr="00286090" w:rsidRDefault="0084013C" w:rsidP="006A1FC5">
      <w:pPr>
        <w:jc w:val="both"/>
        <w:rPr>
          <w:rFonts w:asciiTheme="minorHAnsi" w:hAnsiTheme="minorHAnsi" w:cs="Arial"/>
          <w:sz w:val="22"/>
          <w:szCs w:val="22"/>
        </w:rPr>
      </w:pPr>
      <w:r w:rsidRPr="00286090">
        <w:rPr>
          <w:rFonts w:asciiTheme="minorHAnsi" w:hAnsiTheme="minorHAnsi" w:cs="Arial"/>
          <w:b/>
          <w:sz w:val="22"/>
          <w:szCs w:val="22"/>
        </w:rPr>
        <w:t>Β</w:t>
      </w:r>
      <w:r w:rsidR="006A1FC5" w:rsidRPr="00286090">
        <w:rPr>
          <w:rFonts w:asciiTheme="minorHAnsi" w:hAnsiTheme="minorHAnsi" w:cs="Arial"/>
          <w:b/>
          <w:sz w:val="22"/>
          <w:szCs w:val="22"/>
        </w:rPr>
        <w:t>. Φάκελο «Οικονομικής Προσφοράς»</w:t>
      </w:r>
      <w:r w:rsidR="006A1FC5" w:rsidRPr="00286090">
        <w:rPr>
          <w:rFonts w:asciiTheme="minorHAnsi" w:hAnsiTheme="minorHAnsi" w:cs="Arial"/>
          <w:sz w:val="22"/>
          <w:szCs w:val="22"/>
        </w:rPr>
        <w:t xml:space="preserve"> που περιέχει συμπληρωμένο, υπογεγραμμένο και σφραγισμένο το έντυπο Οικονομικής Προσφοράς.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Η Επιτροπή διατηρεί το δικαίωμα να ζητήσει διευκρινίσεις για τα στοιχεία που υποβλήθηκαν, καθώς και τη συμπλήρωσή τους και οι Υποψήφιοι υποχρεούνται να ανταποκριθούν στο αίτημα αυτό, εντός της προκαθορισμένης από την Επιτροπή προθεσμίας.</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Διατύπωση σχολίων ή αιρέσεων ή όρων ή επιφυλάξεων, θα θεωρηθούν ως επιφυλάξεις επί των όρων του Διαγωνισμού και θα οδηγήσουν στην απόρριψη της Προσφοράς του Προσφέροντα που τις διατυπώνει.</w:t>
      </w:r>
    </w:p>
    <w:p w:rsidR="008C018A" w:rsidRPr="00286090" w:rsidRDefault="008C018A" w:rsidP="006A33D9">
      <w:pPr>
        <w:jc w:val="both"/>
        <w:rPr>
          <w:rFonts w:asciiTheme="minorHAnsi" w:hAnsiTheme="minorHAnsi" w:cs="Arial"/>
          <w:sz w:val="22"/>
          <w:szCs w:val="22"/>
        </w:rPr>
      </w:pPr>
    </w:p>
    <w:p w:rsidR="006A1FC5" w:rsidRPr="00286090" w:rsidRDefault="006A1FC5" w:rsidP="006A1FC5">
      <w:pPr>
        <w:jc w:val="both"/>
        <w:rPr>
          <w:rFonts w:asciiTheme="minorHAnsi" w:hAnsiTheme="minorHAnsi" w:cs="Arial"/>
          <w:b/>
          <w:sz w:val="22"/>
          <w:szCs w:val="22"/>
        </w:rPr>
      </w:pPr>
      <w:r w:rsidRPr="00286090">
        <w:rPr>
          <w:rFonts w:asciiTheme="minorHAnsi" w:hAnsiTheme="minorHAnsi" w:cs="Arial"/>
          <w:b/>
          <w:sz w:val="22"/>
          <w:szCs w:val="22"/>
        </w:rPr>
        <w:t>Άρθρο 12:   Αναβολή – Ματαίωση Διαγωνισμού.</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12.1. Το όργανο της ΟΛΠ ΑΕ  που είναι αρμόδιο για τη διαδικασία ανάδειξης Αναδόχου δεν δεσμεύεται για την τελική ανάθεση της Σύμβασης και δικαιούται να την αναθέσει ή όχι, να αναβάλει, επαναλάβει ή ματαιώσει εν </w:t>
      </w:r>
      <w:r w:rsidR="00DD4834" w:rsidRPr="00286090">
        <w:rPr>
          <w:rFonts w:asciiTheme="minorHAnsi" w:hAnsiTheme="minorHAnsi" w:cs="Arial"/>
          <w:sz w:val="22"/>
          <w:szCs w:val="22"/>
        </w:rPr>
        <w:t>όλο</w:t>
      </w:r>
      <w:r w:rsidRPr="00286090">
        <w:rPr>
          <w:rFonts w:asciiTheme="minorHAnsi" w:hAnsiTheme="minorHAnsi" w:cs="Arial"/>
          <w:sz w:val="22"/>
          <w:szCs w:val="22"/>
        </w:rPr>
        <w:t xml:space="preserve"> ή εν μέρει τη διαδικασία ανάδειξης Αναδόχου σε οποιοδήποτε στάδιο με αιτιολογημένη απόφασή του, χωρίς καμία υποχρέωση για καταβολή αμοιβής ή αποζημίωσης στους Υποψηφίους.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12.2. Εάν η διαδικασία αναβληθεί, επαναληφθεί ή ματαιωθεί, οι Οικονομικές Προσφορές που θα έχουν τυχόν ήδη υποβληθεί επιστρέφονται στους Προσφέροντες μετά από έγγραφη πρόσκλησή τους. Εάν αυτοί δεν προσέλθουν εντός της καθορισμένης από την Επιτροπή προθεσμίας, αυτές καταστρέφονται.</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12.3. Η Συμμετοχή στο Διαγωνισμό γίνεται με ευθύνη του Υποψηφίου, ο οποίος δεν δικαιούται καμίας αποζημίωσης για δαπάνες σχετικές με τη συμμετοχή του στο Διαγωνισμό και τη σύνταξη και υποβολή της Προσφοράς.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b/>
          <w:sz w:val="22"/>
          <w:szCs w:val="22"/>
        </w:rPr>
      </w:pPr>
      <w:r w:rsidRPr="00286090">
        <w:rPr>
          <w:rFonts w:asciiTheme="minorHAnsi" w:hAnsiTheme="minorHAnsi" w:cs="Arial"/>
          <w:b/>
          <w:sz w:val="22"/>
          <w:szCs w:val="22"/>
        </w:rPr>
        <w:t xml:space="preserve"> Άρθρο 13:  Ανάθεση – Υπογραφή Σύμβασης.</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13.1.Ο Διαγωνισμός ολοκληρώνεται με την έκδοση της απόφασης ανάδειξης αναδόχου (άρθρο 6 παρ. β) από το αρμόδιο όργανο της  ΟΛΠ ΑΕ.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13.2. Ο Ανάδοχος με την παραλαβή, από το αρμόδιο τμήμα Έργων του ΟΛΠ, του αποτελέσματος του διαγωνισμού, το αργότερο μέσα σε πέντε (5) εργάσιμες ημέρες από την λήψη του, θα πρέπει να υποβάλει στην ΟΛΠ ΑΕ τα ακόλουθα δικαιολογητικά: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α) Πρακτικά του Διοικητικού Συμβουλίου του Αναδόχου ή άλλου αρμοδίου οργάνου λήψης αποφάσεων, δεόντως υπογεγραμμένων όπου θα δηλώνεται:</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(ί) η απόφασή τους να αποδεχθούν την ανάθεση της Σύμβασης</w:t>
      </w: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w:t>
      </w:r>
      <w:proofErr w:type="spellStart"/>
      <w:r w:rsidRPr="00286090">
        <w:rPr>
          <w:rFonts w:asciiTheme="minorHAnsi" w:hAnsiTheme="minorHAnsi" w:cs="Arial"/>
          <w:sz w:val="22"/>
          <w:szCs w:val="22"/>
        </w:rPr>
        <w:t>ίί</w:t>
      </w:r>
      <w:proofErr w:type="spellEnd"/>
      <w:r w:rsidRPr="00286090">
        <w:rPr>
          <w:rFonts w:asciiTheme="minorHAnsi" w:hAnsiTheme="minorHAnsi" w:cs="Arial"/>
          <w:sz w:val="22"/>
          <w:szCs w:val="22"/>
        </w:rPr>
        <w:t>) ο διορισμός ενός Νόμιμου Εκπροσώπου, ο οποίος θα πρέπει να είναι εξουσιοδοτημένος να υπογράψει τη Σύμβαση και αυτού που θα ενεργεί για λογαριασμό του Αναδόχου κατά τη διάρκεια εκτέλεσης της Σύμβασης.</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β) Υπεύθυνη Δήλωση υπογεγραμμένη από το Νόμιμο Εκπρόσωπο που θα αποδέχεται την ισχύ του πληρεξουσίου χωρίς όρους ή επιφυλάξεις.</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γ) Εγγυητική Επιστολή Καλής Εκτέλεσης όπως αναφέρεται στην παρούσα.</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 xml:space="preserve">δ) Τα υπό 11Γ </w:t>
      </w:r>
      <w:r w:rsidRPr="00286090">
        <w:rPr>
          <w:rFonts w:asciiTheme="minorHAnsi" w:hAnsiTheme="minorHAnsi" w:cs="Arial"/>
          <w:sz w:val="22"/>
          <w:szCs w:val="22"/>
          <w:lang w:val="en-US"/>
        </w:rPr>
        <w:t>ii</w:t>
      </w:r>
      <w:r w:rsidRPr="00286090">
        <w:rPr>
          <w:rFonts w:asciiTheme="minorHAnsi" w:hAnsiTheme="minorHAnsi" w:cs="Arial"/>
          <w:sz w:val="22"/>
          <w:szCs w:val="22"/>
        </w:rPr>
        <w:t xml:space="preserve"> αναφερόμενα πιστοποιητικά και δικαιολογητικά. </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ε) Το υπό 14.2 Ασφαλιστήριο Συμβόλαιο.</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ζ) Τα υπό 16.4 Σ.Α.Υ. και Φ.Α.Υ. του έργου.</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lastRenderedPageBreak/>
        <w:t>13.3. Σε κάθε περίπτωση εφόσον ο Ανάδοχος δεν αποδεχθεί την απόφαση ανάθεσης μέσα στο χρόνο των δεκαπέντε (15) ημερών ή αδυνατεί να παράσχει τα ανωτέρω δικαιολογητικά, εντός του χρόνου που αναφέρεται ανωτέρω ή τυχόν παράτασης που θα του δοθεί,  η ΟΛΠ ΑΕ θα έχει το δικαίωμα να ακυρώσει την ανάθεση στον εν λόγω Ανάδοχο με ταυτόχρονη κατάπτωση της εγγυητικής συμμετοχής.</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b/>
          <w:sz w:val="22"/>
          <w:szCs w:val="22"/>
        </w:rPr>
      </w:pPr>
      <w:r w:rsidRPr="00286090">
        <w:rPr>
          <w:rFonts w:asciiTheme="minorHAnsi" w:hAnsiTheme="minorHAnsi" w:cs="Arial"/>
          <w:b/>
          <w:sz w:val="22"/>
          <w:szCs w:val="22"/>
        </w:rPr>
        <w:t>Άρθρο 14:   Ασφαλιστική Κάλυψη έργου.</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Ο Ανάδοχος πρέπει να λαμβάνει όλα τα ενδεικνυόμενα μέτρα για την ασφάλεια των έργων και την πρόληψη ζημιών ή δυστυχημάτων, που μπορεί να προκληθούν απ’ αυτόν ή από τα απ’ αυτόν προσληφθέντα πρόσωπα ή χρησιμοποιούμενα υλικά και μηχανήματα,  ευθυνόμενος για κάθε τυχόν ζημιά ή ατύχημα προκαλούμενα στην Ο.Λ.Π. ΑΕ, στο εκτελούμενο έργο σε, υποχρεούμενος στην τήρηση των κείμενων διατάξεων και όλων γενικά των ισχυόντων κανονισμών.  Η Ο.Λ.Π. ΑΕ δεν φέρει καμία ευθύνη για τυχόν  ζημιές ή ατυχήματα  στο προσωπικό του αναδόχου ή οποιονδήποτε τρίτο, για τα οποία  ο Ανάδοχος  έχει αστική, διοικητική και  ποινική ευθύνη.</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14.1</w:t>
      </w:r>
      <w:r w:rsidRPr="00286090">
        <w:rPr>
          <w:rFonts w:asciiTheme="minorHAnsi" w:hAnsiTheme="minorHAnsi" w:cs="Arial"/>
          <w:sz w:val="22"/>
          <w:szCs w:val="22"/>
        </w:rPr>
        <w:tab/>
      </w:r>
      <w:r w:rsidRPr="00286090">
        <w:rPr>
          <w:rFonts w:asciiTheme="minorHAnsi" w:hAnsiTheme="minorHAnsi" w:cs="Arial"/>
          <w:sz w:val="22"/>
          <w:szCs w:val="22"/>
          <w:u w:val="single"/>
        </w:rPr>
        <w:t>Ασφάλιση προσωπικού</w:t>
      </w:r>
    </w:p>
    <w:p w:rsidR="006A1FC5" w:rsidRPr="00286090" w:rsidRDefault="006A1FC5" w:rsidP="006A1FC5">
      <w:pPr>
        <w:ind w:left="709"/>
        <w:jc w:val="both"/>
        <w:rPr>
          <w:rFonts w:asciiTheme="minorHAnsi" w:hAnsiTheme="minorHAnsi" w:cs="Arial"/>
          <w:sz w:val="22"/>
          <w:szCs w:val="22"/>
        </w:rPr>
      </w:pPr>
      <w:r w:rsidRPr="00286090">
        <w:rPr>
          <w:rFonts w:asciiTheme="minorHAnsi" w:hAnsiTheme="minorHAnsi" w:cs="Arial"/>
          <w:sz w:val="22"/>
          <w:szCs w:val="22"/>
        </w:rPr>
        <w:t>Ο ανάδοχος υποχρεούται να ασφαλίσει στο Ι.Κ.Α. και στα ειδικά ασφαλιστικά Ταμεία κυρίας και επικουρικής ασφάλισης κατά περίπτωση όλο το προσωπικό που απασχολεί, σύμφωνα με τις ισχύουσες διατάξεις.</w:t>
      </w: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14.2</w:t>
      </w:r>
      <w:r w:rsidRPr="00286090">
        <w:rPr>
          <w:rFonts w:asciiTheme="minorHAnsi" w:hAnsiTheme="minorHAnsi" w:cs="Arial"/>
          <w:sz w:val="22"/>
          <w:szCs w:val="22"/>
        </w:rPr>
        <w:tab/>
      </w:r>
      <w:r w:rsidRPr="00286090">
        <w:rPr>
          <w:rFonts w:asciiTheme="minorHAnsi" w:hAnsiTheme="minorHAnsi" w:cs="Arial"/>
          <w:sz w:val="22"/>
          <w:szCs w:val="22"/>
          <w:u w:val="single"/>
        </w:rPr>
        <w:t>Ασφάλιση Έργου</w:t>
      </w:r>
    </w:p>
    <w:p w:rsidR="006A1FC5" w:rsidRPr="00286090" w:rsidRDefault="006A1FC5" w:rsidP="006A1FC5">
      <w:pPr>
        <w:ind w:left="709"/>
        <w:jc w:val="both"/>
        <w:rPr>
          <w:rFonts w:asciiTheme="minorHAnsi" w:hAnsiTheme="minorHAnsi" w:cs="Arial"/>
          <w:sz w:val="22"/>
          <w:szCs w:val="22"/>
        </w:rPr>
      </w:pPr>
      <w:r w:rsidRPr="00286090">
        <w:rPr>
          <w:rFonts w:asciiTheme="minorHAnsi" w:hAnsiTheme="minorHAnsi" w:cs="Arial"/>
          <w:sz w:val="22"/>
          <w:szCs w:val="22"/>
        </w:rPr>
        <w:t>Με την υπογραφή της σύμβασης, ο Ανάδοχος θα προσκομίσει το Ασφαλιστήριο Συμβόλαιο, ασφάλισης του Έργου,  το οποίο θα έχει ισχύ έξι μήνες μετά την   Βεβαίωση Περάτωσης του έργου. Το ασφαλιστήριο συμβόλαιο θα περιλαμβάνει και την "Αστική Ευθύνη έναντι Τρίτων" στα πλαίσια ή εξαιτίας της κατασκευής του έργου, με τουλάχιστον τα ελάχιστα όρια αποζημίωσης που προβλέπει ο Νόμος για το ασφαλιζόμενο κεφάλαιο και με κατονομαζόμενο ως πρόσθετο ασφαλισμένο μέρος το Ελληνικό Δημόσιο, σύμφωνα με το άρθρο 17 της Σύμβασης Παραχώρησης μεταξύ του Ελληνικού Δημοσίου και της ΟΛΠ Α.Ε., όπως κυρώθηκε με το Ν.  4404/2016 (ΦΕΚ Α΄ 126/8-7-2016). Ο Ανάδοχος του Έργου θα ασφαλίζεται σε μία ή περισσότερες ασφαλιστικές εταιρείες, οι οποίες λειτουργούν νόμιμα εντός της Ευρωπαϊκής Ένωσης. Σε περίπτωση παράτασης του έργου (για οποιαδήποτε υπαιτιότητα), θα παρατείνεται και η ισχύς των ασφαλιστηρίων συμβολαίων αντίστοιχα.</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b/>
          <w:sz w:val="22"/>
          <w:szCs w:val="22"/>
        </w:rPr>
      </w:pPr>
      <w:r w:rsidRPr="00286090">
        <w:rPr>
          <w:rFonts w:asciiTheme="minorHAnsi" w:hAnsiTheme="minorHAnsi" w:cs="Arial"/>
          <w:b/>
          <w:sz w:val="22"/>
          <w:szCs w:val="22"/>
        </w:rPr>
        <w:t>Άρθρο 15:</w:t>
      </w:r>
      <w:r w:rsidRPr="00286090">
        <w:rPr>
          <w:rFonts w:asciiTheme="minorHAnsi" w:hAnsiTheme="minorHAnsi" w:cs="Arial"/>
          <w:b/>
          <w:sz w:val="22"/>
          <w:szCs w:val="22"/>
        </w:rPr>
        <w:tab/>
        <w:t xml:space="preserve">Οικονομικό αντικείμενο -  Φόροι, Δασμοί,  </w:t>
      </w:r>
      <w:proofErr w:type="spellStart"/>
      <w:r w:rsidRPr="00286090">
        <w:rPr>
          <w:rFonts w:asciiTheme="minorHAnsi" w:hAnsiTheme="minorHAnsi" w:cs="Arial"/>
          <w:b/>
          <w:sz w:val="22"/>
          <w:szCs w:val="22"/>
        </w:rPr>
        <w:t>κ.λ.π</w:t>
      </w:r>
      <w:proofErr w:type="spellEnd"/>
      <w:r w:rsidRPr="00286090">
        <w:rPr>
          <w:rFonts w:asciiTheme="minorHAnsi" w:hAnsiTheme="minorHAnsi" w:cs="Arial"/>
          <w:b/>
          <w:sz w:val="22"/>
          <w:szCs w:val="22"/>
        </w:rPr>
        <w:t>. - Πληρωμή Αναδόχου.</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ind w:left="567" w:hanging="567"/>
        <w:jc w:val="both"/>
        <w:rPr>
          <w:rFonts w:asciiTheme="minorHAnsi" w:hAnsiTheme="minorHAnsi" w:cs="Arial"/>
          <w:sz w:val="22"/>
          <w:szCs w:val="22"/>
        </w:rPr>
      </w:pPr>
      <w:r w:rsidRPr="00286090">
        <w:rPr>
          <w:rFonts w:asciiTheme="minorHAnsi" w:hAnsiTheme="minorHAnsi" w:cs="Arial"/>
          <w:sz w:val="22"/>
          <w:szCs w:val="22"/>
        </w:rPr>
        <w:t xml:space="preserve">15.1   Η αξία του έργου προκύπτει από την τελική εγκριθείσα προσφορά του Αναδόχου. Η </w:t>
      </w:r>
      <w:proofErr w:type="spellStart"/>
      <w:r w:rsidRPr="00286090">
        <w:rPr>
          <w:rFonts w:asciiTheme="minorHAnsi" w:hAnsiTheme="minorHAnsi" w:cs="Arial"/>
          <w:sz w:val="22"/>
          <w:szCs w:val="22"/>
        </w:rPr>
        <w:t>συνομολογηθείσα</w:t>
      </w:r>
      <w:proofErr w:type="spellEnd"/>
      <w:r w:rsidRPr="00286090">
        <w:rPr>
          <w:rFonts w:asciiTheme="minorHAnsi" w:hAnsiTheme="minorHAnsi" w:cs="Arial"/>
          <w:sz w:val="22"/>
          <w:szCs w:val="22"/>
        </w:rPr>
        <w:t xml:space="preserve"> στην Σύμβαση συνολική αξία όλου του Έργου, θα καταβληθεί στον Ανάδοχο μόνο στην περίπτωση που θα εκτελεσθούν όλες οι μονάδες έργου όπως περιλαμβάνεται στην Οικονομική Προσφορά του Αναδόχου και προβλέπονται στη σύμβαση. Διαφορετικά, στην περίπτωση που θα εκτελεσθούν από τον Ανάδοχο ποσότητες εργασιών διάφορες των συμβατικά προβλεπόμενων, το ποσό που θα καταβληθεί στον δικαιούχο Ανάδοχο θα είναι ίσο με το συνολικό εκείνο ποσό που προκύπτει από τις μονάδες έργου των διαφόρων εργασιών που πραγματικά εκτελέσθηκαν, πολλαπλασιασμένες με τις αντίστοιχες τιμές μονάδος της Προσφοράς του Αναδόχου, μέχρι του ποσού της </w:t>
      </w:r>
      <w:proofErr w:type="spellStart"/>
      <w:r w:rsidRPr="00286090">
        <w:rPr>
          <w:rFonts w:asciiTheme="minorHAnsi" w:hAnsiTheme="minorHAnsi" w:cs="Arial"/>
          <w:sz w:val="22"/>
          <w:szCs w:val="22"/>
        </w:rPr>
        <w:t>συνομολογηθείσας</w:t>
      </w:r>
      <w:proofErr w:type="spellEnd"/>
      <w:r w:rsidRPr="00286090">
        <w:rPr>
          <w:rFonts w:asciiTheme="minorHAnsi" w:hAnsiTheme="minorHAnsi" w:cs="Arial"/>
          <w:sz w:val="22"/>
          <w:szCs w:val="22"/>
        </w:rPr>
        <w:t xml:space="preserve"> συνολικής αξίας όλου του Έργου, το οποίο αποτελεί το ανώτατο ποσό της αμοιβής του Αναδόχου για την εκτέλεση του Έργου.</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ind w:left="567" w:hanging="567"/>
        <w:jc w:val="both"/>
        <w:rPr>
          <w:rFonts w:asciiTheme="minorHAnsi" w:hAnsiTheme="minorHAnsi" w:cs="Arial"/>
          <w:sz w:val="22"/>
          <w:szCs w:val="22"/>
        </w:rPr>
      </w:pPr>
      <w:r w:rsidRPr="00286090">
        <w:rPr>
          <w:rFonts w:asciiTheme="minorHAnsi" w:hAnsiTheme="minorHAnsi" w:cs="Arial"/>
          <w:sz w:val="22"/>
          <w:szCs w:val="22"/>
        </w:rPr>
        <w:t xml:space="preserve">15.2  Όλα τα γενικά έξοδα, όφελος </w:t>
      </w:r>
      <w:proofErr w:type="spellStart"/>
      <w:r w:rsidRPr="00286090">
        <w:rPr>
          <w:rFonts w:asciiTheme="minorHAnsi" w:hAnsiTheme="minorHAnsi" w:cs="Arial"/>
          <w:sz w:val="22"/>
          <w:szCs w:val="22"/>
        </w:rPr>
        <w:t>κ.λ.π</w:t>
      </w:r>
      <w:proofErr w:type="spellEnd"/>
      <w:r w:rsidRPr="00286090">
        <w:rPr>
          <w:rFonts w:asciiTheme="minorHAnsi" w:hAnsiTheme="minorHAnsi" w:cs="Arial"/>
          <w:sz w:val="22"/>
          <w:szCs w:val="22"/>
        </w:rPr>
        <w:t xml:space="preserve">. του Αναδόχου και οι επιβαρύνσεις από φόρους, δασμούς </w:t>
      </w:r>
      <w:proofErr w:type="spellStart"/>
      <w:r w:rsidRPr="00286090">
        <w:rPr>
          <w:rFonts w:asciiTheme="minorHAnsi" w:hAnsiTheme="minorHAnsi" w:cs="Arial"/>
          <w:sz w:val="22"/>
          <w:szCs w:val="22"/>
        </w:rPr>
        <w:t>κ.λ.π</w:t>
      </w:r>
      <w:proofErr w:type="spellEnd"/>
      <w:r w:rsidRPr="00286090">
        <w:rPr>
          <w:rFonts w:asciiTheme="minorHAnsi" w:hAnsiTheme="minorHAnsi" w:cs="Arial"/>
          <w:sz w:val="22"/>
          <w:szCs w:val="22"/>
        </w:rPr>
        <w:t>. περιλαμβάνονται στην προσφορά του. Ο Φ.Π.Α. βαρύνει τον Κύριο του Έργου.</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jc w:val="both"/>
        <w:rPr>
          <w:rFonts w:asciiTheme="minorHAnsi" w:hAnsiTheme="minorHAnsi" w:cs="Arial"/>
          <w:sz w:val="22"/>
          <w:szCs w:val="22"/>
        </w:rPr>
      </w:pPr>
      <w:r w:rsidRPr="00286090">
        <w:rPr>
          <w:rFonts w:asciiTheme="minorHAnsi" w:hAnsiTheme="minorHAnsi" w:cs="Arial"/>
          <w:sz w:val="22"/>
          <w:szCs w:val="22"/>
        </w:rPr>
        <w:t>15.3  Προκαταβολές δεν εγκρίνονται.</w:t>
      </w:r>
    </w:p>
    <w:p w:rsidR="006A1FC5" w:rsidRPr="00286090" w:rsidRDefault="006A1FC5" w:rsidP="006A1FC5">
      <w:pPr>
        <w:jc w:val="both"/>
        <w:rPr>
          <w:rFonts w:asciiTheme="minorHAnsi" w:hAnsiTheme="minorHAnsi" w:cs="Arial"/>
          <w:sz w:val="22"/>
          <w:szCs w:val="22"/>
        </w:rPr>
      </w:pPr>
    </w:p>
    <w:p w:rsidR="006A1FC5" w:rsidRPr="00286090" w:rsidRDefault="006A1FC5" w:rsidP="006A1FC5">
      <w:pPr>
        <w:ind w:left="567" w:hanging="567"/>
        <w:jc w:val="both"/>
        <w:rPr>
          <w:rFonts w:asciiTheme="minorHAnsi" w:hAnsiTheme="minorHAnsi" w:cs="Arial"/>
          <w:sz w:val="22"/>
          <w:szCs w:val="22"/>
        </w:rPr>
      </w:pPr>
      <w:r w:rsidRPr="00286090">
        <w:rPr>
          <w:rFonts w:asciiTheme="minorHAnsi" w:hAnsiTheme="minorHAnsi" w:cs="Arial"/>
          <w:sz w:val="22"/>
          <w:szCs w:val="22"/>
        </w:rPr>
        <w:t>15.4  Ο ανάδοχος υποχρεούται μόλις περατωθούν όλες οι εργασίες, να συντάξει με δαπάνες του και να παραδώσει εις τριπλούν (και σε ηλεκτρονική μορφή, *.</w:t>
      </w:r>
      <w:proofErr w:type="spellStart"/>
      <w:r w:rsidRPr="00286090">
        <w:rPr>
          <w:rFonts w:asciiTheme="minorHAnsi" w:hAnsiTheme="minorHAnsi" w:cs="Arial"/>
          <w:sz w:val="22"/>
          <w:szCs w:val="22"/>
          <w:lang w:val="en-US"/>
        </w:rPr>
        <w:t>dwg</w:t>
      </w:r>
      <w:proofErr w:type="spellEnd"/>
      <w:r w:rsidRPr="00286090">
        <w:rPr>
          <w:rFonts w:asciiTheme="minorHAnsi" w:hAnsiTheme="minorHAnsi" w:cs="Arial"/>
          <w:sz w:val="22"/>
          <w:szCs w:val="22"/>
        </w:rPr>
        <w:t>, *.</w:t>
      </w:r>
      <w:r w:rsidRPr="00286090">
        <w:rPr>
          <w:rFonts w:asciiTheme="minorHAnsi" w:hAnsiTheme="minorHAnsi" w:cs="Arial"/>
          <w:sz w:val="22"/>
          <w:szCs w:val="22"/>
          <w:lang w:val="en-US"/>
        </w:rPr>
        <w:t>doc</w:t>
      </w:r>
      <w:r w:rsidRPr="00286090">
        <w:rPr>
          <w:rFonts w:asciiTheme="minorHAnsi" w:hAnsiTheme="minorHAnsi" w:cs="Arial"/>
          <w:sz w:val="22"/>
          <w:szCs w:val="22"/>
        </w:rPr>
        <w:t>,  *.</w:t>
      </w:r>
      <w:r w:rsidRPr="00286090">
        <w:rPr>
          <w:rFonts w:asciiTheme="minorHAnsi" w:hAnsiTheme="minorHAnsi" w:cs="Arial"/>
          <w:sz w:val="22"/>
          <w:szCs w:val="22"/>
          <w:lang w:val="en-US"/>
        </w:rPr>
        <w:t>pdf</w:t>
      </w:r>
      <w:r w:rsidRPr="00286090">
        <w:rPr>
          <w:rFonts w:asciiTheme="minorHAnsi" w:hAnsiTheme="minorHAnsi" w:cs="Arial"/>
          <w:sz w:val="22"/>
          <w:szCs w:val="22"/>
        </w:rPr>
        <w:t xml:space="preserve"> , *.</w:t>
      </w:r>
      <w:proofErr w:type="spellStart"/>
      <w:r w:rsidRPr="00286090">
        <w:rPr>
          <w:rFonts w:asciiTheme="minorHAnsi" w:hAnsiTheme="minorHAnsi" w:cs="Arial"/>
          <w:sz w:val="22"/>
          <w:szCs w:val="22"/>
          <w:lang w:val="en-US"/>
        </w:rPr>
        <w:t>xls</w:t>
      </w:r>
      <w:proofErr w:type="spellEnd"/>
      <w:r w:rsidRPr="00286090">
        <w:rPr>
          <w:rFonts w:asciiTheme="minorHAnsi" w:hAnsiTheme="minorHAnsi" w:cs="Arial"/>
          <w:sz w:val="22"/>
          <w:szCs w:val="22"/>
        </w:rPr>
        <w:t xml:space="preserve"> )  στ</w:t>
      </w:r>
      <w:r w:rsidRPr="00286090">
        <w:rPr>
          <w:rFonts w:asciiTheme="minorHAnsi" w:hAnsiTheme="minorHAnsi" w:cs="Arial"/>
          <w:sz w:val="22"/>
          <w:szCs w:val="22"/>
          <w:lang w:val="en-US"/>
        </w:rPr>
        <w:t>o</w:t>
      </w:r>
      <w:r w:rsidRPr="00286090">
        <w:rPr>
          <w:rFonts w:asciiTheme="minorHAnsi" w:hAnsiTheme="minorHAnsi" w:cs="Arial"/>
          <w:sz w:val="22"/>
          <w:szCs w:val="22"/>
        </w:rPr>
        <w:t xml:space="preserve"> Τμήμα Έργων του ΟΛΠ ΑΕ, τα </w:t>
      </w:r>
      <w:proofErr w:type="spellStart"/>
      <w:r w:rsidRPr="00286090">
        <w:rPr>
          <w:rFonts w:asciiTheme="minorHAnsi" w:hAnsiTheme="minorHAnsi" w:cs="Arial"/>
          <w:sz w:val="22"/>
          <w:szCs w:val="22"/>
        </w:rPr>
        <w:t>επιμετρητικά</w:t>
      </w:r>
      <w:proofErr w:type="spellEnd"/>
      <w:r w:rsidRPr="00286090">
        <w:rPr>
          <w:rFonts w:asciiTheme="minorHAnsi" w:hAnsiTheme="minorHAnsi" w:cs="Arial"/>
          <w:sz w:val="22"/>
          <w:szCs w:val="22"/>
        </w:rPr>
        <w:t xml:space="preserve"> στοιχεία των εργασιών (υπολογισμούς και σχέδια), την τελική επιμέτρησή τους, καθώς και τα λεπτομερή σχέδια της κατασκευής και  φωτογραφίες.  </w:t>
      </w:r>
    </w:p>
    <w:p w:rsidR="006A1FC5" w:rsidRPr="00286090" w:rsidRDefault="006A1FC5" w:rsidP="006A1FC5">
      <w:pPr>
        <w:ind w:left="567"/>
        <w:jc w:val="both"/>
        <w:rPr>
          <w:rFonts w:asciiTheme="minorHAnsi" w:hAnsiTheme="minorHAnsi" w:cs="Arial"/>
          <w:sz w:val="22"/>
          <w:szCs w:val="22"/>
          <w:u w:val="single"/>
        </w:rPr>
      </w:pPr>
      <w:r w:rsidRPr="00286090">
        <w:rPr>
          <w:rFonts w:asciiTheme="minorHAnsi" w:hAnsiTheme="minorHAnsi" w:cs="Arial"/>
          <w:sz w:val="22"/>
          <w:szCs w:val="22"/>
        </w:rPr>
        <w:t xml:space="preserve">Η  πληρωμή  του Αναδόχου θα γίνεται μετά από τη θεώρηση των  αναλυτικών επιμετρήσεων από το Τμήμα Έργων του ΟΛΠ ΑΕ και υποβολή πιστοποιήσεων και τιμολογίων λογαριασμών. </w:t>
      </w:r>
      <w:r w:rsidRPr="00286090">
        <w:rPr>
          <w:rFonts w:asciiTheme="minorHAnsi" w:hAnsiTheme="minorHAnsi" w:cs="Arial"/>
          <w:sz w:val="22"/>
          <w:szCs w:val="22"/>
          <w:u w:val="single"/>
        </w:rPr>
        <w:t xml:space="preserve">Για την πληρωμή </w:t>
      </w:r>
      <w:r w:rsidRPr="00286090">
        <w:rPr>
          <w:rFonts w:asciiTheme="minorHAnsi" w:hAnsiTheme="minorHAnsi" w:cs="Arial"/>
          <w:sz w:val="22"/>
          <w:szCs w:val="22"/>
          <w:u w:val="single"/>
        </w:rPr>
        <w:lastRenderedPageBreak/>
        <w:t xml:space="preserve">του ο Ανάδοχος θα προσκομίζει Φορολογική και Ασφαλιστική Ενημερότητα, καθώς και Βεβαίωση μη Οφειλής για το ΙΚΑ, του εν λόγω έργου.  </w:t>
      </w:r>
    </w:p>
    <w:p w:rsidR="006A1FC5" w:rsidRPr="00286090" w:rsidRDefault="006A1FC5" w:rsidP="006A1FC5">
      <w:pPr>
        <w:ind w:firstLine="567"/>
        <w:jc w:val="both"/>
        <w:rPr>
          <w:rFonts w:asciiTheme="minorHAnsi" w:hAnsiTheme="minorHAnsi" w:cs="Arial"/>
          <w:sz w:val="22"/>
          <w:szCs w:val="22"/>
        </w:rPr>
      </w:pPr>
      <w:r w:rsidRPr="00286090">
        <w:rPr>
          <w:rFonts w:asciiTheme="minorHAnsi" w:hAnsiTheme="minorHAnsi" w:cs="Arial"/>
          <w:sz w:val="22"/>
          <w:szCs w:val="22"/>
        </w:rPr>
        <w:t xml:space="preserve">Η πληρωμή του συμβατικού τιμήματος θα γίνεται σε </w:t>
      </w:r>
      <w:r w:rsidRPr="00286090">
        <w:rPr>
          <w:rFonts w:asciiTheme="minorHAnsi" w:hAnsiTheme="minorHAnsi" w:cs="Arial"/>
          <w:sz w:val="22"/>
          <w:szCs w:val="22"/>
          <w:lang w:val="en-US"/>
        </w:rPr>
        <w:t>EURO</w:t>
      </w:r>
      <w:r w:rsidRPr="00286090">
        <w:rPr>
          <w:rFonts w:asciiTheme="minorHAnsi" w:hAnsiTheme="minorHAnsi" w:cs="Arial"/>
          <w:sz w:val="22"/>
          <w:szCs w:val="22"/>
        </w:rPr>
        <w:t>.</w:t>
      </w:r>
    </w:p>
    <w:p w:rsidR="00DD4834" w:rsidRPr="00286090" w:rsidRDefault="00DD4834" w:rsidP="00D05736">
      <w:pPr>
        <w:jc w:val="both"/>
        <w:rPr>
          <w:rFonts w:asciiTheme="minorHAnsi" w:hAnsiTheme="minorHAnsi" w:cs="Arial"/>
          <w:b/>
          <w:sz w:val="22"/>
          <w:szCs w:val="22"/>
        </w:rPr>
      </w:pPr>
    </w:p>
    <w:p w:rsidR="00D05736" w:rsidRPr="00286090" w:rsidRDefault="00D05736" w:rsidP="00D05736">
      <w:pPr>
        <w:jc w:val="both"/>
        <w:rPr>
          <w:rFonts w:asciiTheme="minorHAnsi" w:hAnsiTheme="minorHAnsi" w:cs="Arial"/>
          <w:b/>
          <w:sz w:val="22"/>
          <w:szCs w:val="22"/>
        </w:rPr>
      </w:pPr>
      <w:r w:rsidRPr="00286090">
        <w:rPr>
          <w:rFonts w:asciiTheme="minorHAnsi" w:hAnsiTheme="minorHAnsi" w:cs="Arial"/>
          <w:b/>
          <w:sz w:val="22"/>
          <w:szCs w:val="22"/>
        </w:rPr>
        <w:t>Άρθρο 16:     Γενικά.</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ind w:left="567" w:hanging="567"/>
        <w:jc w:val="both"/>
        <w:rPr>
          <w:rFonts w:asciiTheme="minorHAnsi" w:hAnsiTheme="minorHAnsi" w:cs="Arial"/>
          <w:sz w:val="22"/>
          <w:szCs w:val="22"/>
        </w:rPr>
      </w:pPr>
      <w:r w:rsidRPr="00286090">
        <w:rPr>
          <w:rFonts w:asciiTheme="minorHAnsi" w:hAnsiTheme="minorHAnsi" w:cs="Arial"/>
          <w:sz w:val="22"/>
          <w:szCs w:val="22"/>
        </w:rPr>
        <w:t>16.1   Ο ανάδοχος είναι υποχρεωμένος, πριν την έναρξη οποιασδήποτε εργασίας, να προβεί στην έκδοση όλων των κατά το νόμο απαιτούμενων αδειών (ΥΝΑΝΠ, Λιμεναρχείο, Οικοδομικών κλπ). Επίσης θα πρέπει να λαμβάνονται όλα τα ενδεδειγμένα μέτρα τήρησης της εργατικής νομοθεσίας για το προσωπικό που απασχολεί και των διατάξεων για την υγιεινή και ασφάλεια στους χώρους εργασίας.</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ind w:left="567" w:hanging="567"/>
        <w:jc w:val="both"/>
        <w:rPr>
          <w:rFonts w:asciiTheme="minorHAnsi" w:hAnsiTheme="minorHAnsi" w:cs="Arial"/>
          <w:sz w:val="22"/>
          <w:szCs w:val="22"/>
        </w:rPr>
      </w:pPr>
      <w:r w:rsidRPr="00286090">
        <w:rPr>
          <w:rFonts w:asciiTheme="minorHAnsi" w:hAnsiTheme="minorHAnsi" w:cs="Arial"/>
          <w:sz w:val="22"/>
          <w:szCs w:val="22"/>
        </w:rPr>
        <w:t>16.2.  Ο ανάδοχος υπηρεσιών θα πρέπει επίσης να λαμβάνει κάθε απαιτούμενο και πρόσφορο μέτρο για την προστασία του περιβάλλοντος της Λιμενικής Ζώνης του ΟΛΠ, καθώς και για την απομάκρυνση με περιβαλλοντικά ορθό τρόπο ή/και την εναλλακτική διαχείριση των αποβλήτων που θα προκύψουν από την εκτέλεση των εργασιών του.</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ind w:left="567" w:hanging="567"/>
        <w:jc w:val="both"/>
        <w:rPr>
          <w:rFonts w:asciiTheme="minorHAnsi" w:hAnsiTheme="minorHAnsi" w:cs="Arial"/>
          <w:sz w:val="22"/>
          <w:szCs w:val="22"/>
        </w:rPr>
      </w:pPr>
      <w:r w:rsidRPr="00286090">
        <w:rPr>
          <w:rFonts w:asciiTheme="minorHAnsi" w:hAnsiTheme="minorHAnsi" w:cs="Arial"/>
          <w:sz w:val="22"/>
          <w:szCs w:val="22"/>
        </w:rPr>
        <w:t xml:space="preserve">16.3. Στις τιμές της προσφοράς περιλαμβάνονται </w:t>
      </w:r>
      <w:proofErr w:type="spellStart"/>
      <w:r w:rsidRPr="00286090">
        <w:rPr>
          <w:rFonts w:asciiTheme="minorHAnsi" w:hAnsiTheme="minorHAnsi" w:cs="Arial"/>
          <w:sz w:val="22"/>
          <w:szCs w:val="22"/>
        </w:rPr>
        <w:t>ανηγμένες</w:t>
      </w:r>
      <w:proofErr w:type="spellEnd"/>
      <w:r w:rsidRPr="00286090">
        <w:rPr>
          <w:rFonts w:asciiTheme="minorHAnsi" w:hAnsiTheme="minorHAnsi" w:cs="Arial"/>
          <w:sz w:val="22"/>
          <w:szCs w:val="22"/>
        </w:rPr>
        <w:t xml:space="preserve"> όλες οι </w:t>
      </w:r>
      <w:r w:rsidR="00DD4834" w:rsidRPr="00286090">
        <w:rPr>
          <w:rFonts w:asciiTheme="minorHAnsi" w:hAnsiTheme="minorHAnsi" w:cs="Arial"/>
          <w:sz w:val="22"/>
          <w:szCs w:val="22"/>
        </w:rPr>
        <w:t>σύνοδες</w:t>
      </w:r>
      <w:r w:rsidRPr="00286090">
        <w:rPr>
          <w:rFonts w:asciiTheme="minorHAnsi" w:hAnsiTheme="minorHAnsi" w:cs="Arial"/>
          <w:sz w:val="22"/>
          <w:szCs w:val="22"/>
        </w:rPr>
        <w:t xml:space="preserve"> εργασίες που κρίνονται απαραίτητες για της έντεχνη και άρτια ολοκλήρωση των εργασιών.</w:t>
      </w:r>
    </w:p>
    <w:p w:rsidR="00D05736" w:rsidRPr="00286090" w:rsidRDefault="00D05736" w:rsidP="00D05736">
      <w:pPr>
        <w:jc w:val="both"/>
        <w:rPr>
          <w:rFonts w:asciiTheme="minorHAnsi" w:hAnsiTheme="minorHAnsi" w:cs="Arial"/>
          <w:sz w:val="22"/>
          <w:szCs w:val="22"/>
        </w:rPr>
      </w:pPr>
    </w:p>
    <w:p w:rsidR="00D05736" w:rsidRPr="00286090" w:rsidRDefault="00D05736" w:rsidP="00DD4834">
      <w:pPr>
        <w:ind w:left="567" w:hanging="567"/>
        <w:jc w:val="both"/>
        <w:rPr>
          <w:rFonts w:asciiTheme="minorHAnsi" w:hAnsiTheme="minorHAnsi" w:cs="Arial"/>
          <w:sz w:val="22"/>
          <w:szCs w:val="22"/>
        </w:rPr>
      </w:pPr>
      <w:r w:rsidRPr="00286090">
        <w:rPr>
          <w:rFonts w:asciiTheme="minorHAnsi" w:hAnsiTheme="minorHAnsi" w:cs="Arial"/>
          <w:sz w:val="22"/>
          <w:szCs w:val="22"/>
        </w:rPr>
        <w:t xml:space="preserve">16.4   Με την υπογραφή της σύμβασης, ο Ανάδοχος θα εκπονήσει, σύμφωνα με τις κείμενες διατάξεις, και θα   καταθέσει στο Τμήμα Έργων του ΟΛΠ ΑΕ,  το Σχέδιο Ασφάλειας &amp; Υγείας (Σ.Α.Υ.) και τον Φάκελο Ασφάλειας &amp; Υγείας (Φ.Α.Υ) του έργου. </w:t>
      </w:r>
      <w:r w:rsidR="00C01465" w:rsidRPr="00286090">
        <w:rPr>
          <w:rFonts w:asciiTheme="minorHAnsi" w:hAnsiTheme="minorHAnsi" w:cs="Arial"/>
          <w:sz w:val="22"/>
          <w:szCs w:val="22"/>
        </w:rPr>
        <w:t xml:space="preserve">Επίσης ο Ανάδοχος θα γνωστοποιήσει στον Ο.Λ.Π. Α.Ε. τον Επιβλέποντα Μηχανικό του, καθώς και τον Τεχνικό Ασφαλείας του, που θα είναι αποκλειστικά υπεύθυνοι για την εφαρμογή των οριζόμενων στον Φάκελο που θα συντάξει. </w:t>
      </w:r>
      <w:r w:rsidRPr="00286090">
        <w:rPr>
          <w:rFonts w:asciiTheme="minorHAnsi" w:hAnsiTheme="minorHAnsi" w:cs="Arial"/>
          <w:sz w:val="22"/>
          <w:szCs w:val="22"/>
        </w:rPr>
        <w:t>Ο ΟΛΠ ΑΕ και το αρμόδιο προσωπικό του για την εκτέλεση-επίβλεψη του έργου, δεν φέρουν καμία απολύτως ευθύνη σχετικά με τη λήψη των  ενδεδειγμένων μέτρων για την ασφάλεια των εργασιών και του απασχολούμενου προσωπικού του Αναδόχου</w:t>
      </w:r>
      <w:r w:rsidR="00F32820" w:rsidRPr="00286090">
        <w:rPr>
          <w:rFonts w:asciiTheme="minorHAnsi" w:hAnsiTheme="minorHAnsi" w:cs="Arial"/>
          <w:sz w:val="22"/>
          <w:szCs w:val="22"/>
        </w:rPr>
        <w:t xml:space="preserve"> ή οποιουδήποτε τρίτου,</w:t>
      </w:r>
      <w:r w:rsidRPr="00286090">
        <w:rPr>
          <w:rFonts w:asciiTheme="minorHAnsi" w:hAnsiTheme="minorHAnsi" w:cs="Arial"/>
          <w:sz w:val="22"/>
          <w:szCs w:val="22"/>
        </w:rPr>
        <w:t xml:space="preserve"> για την παράλειψη των οποίων αποκλειστικός υπεύθυνος είναι  ο Ανάδοχος του έργου.</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jc w:val="both"/>
        <w:rPr>
          <w:rFonts w:asciiTheme="minorHAnsi" w:hAnsiTheme="minorHAnsi" w:cs="Arial"/>
          <w:b/>
          <w:sz w:val="22"/>
          <w:szCs w:val="22"/>
        </w:rPr>
      </w:pPr>
      <w:r w:rsidRPr="00286090">
        <w:rPr>
          <w:rFonts w:asciiTheme="minorHAnsi" w:hAnsiTheme="minorHAnsi" w:cs="Arial"/>
          <w:b/>
          <w:sz w:val="22"/>
          <w:szCs w:val="22"/>
        </w:rPr>
        <w:t xml:space="preserve">Άρθρο 17 :    Νομικό Πλαίσιο </w:t>
      </w:r>
      <w:r w:rsidR="002F7655" w:rsidRPr="00286090">
        <w:rPr>
          <w:rFonts w:asciiTheme="minorHAnsi" w:hAnsiTheme="minorHAnsi" w:cs="Arial"/>
          <w:b/>
          <w:sz w:val="22"/>
          <w:szCs w:val="22"/>
        </w:rPr>
        <w:t>–</w:t>
      </w:r>
      <w:r w:rsidRPr="00286090">
        <w:rPr>
          <w:rFonts w:asciiTheme="minorHAnsi" w:hAnsiTheme="minorHAnsi" w:cs="Arial"/>
          <w:b/>
          <w:sz w:val="22"/>
          <w:szCs w:val="22"/>
        </w:rPr>
        <w:t xml:space="preserve"> Πρότυπα</w:t>
      </w:r>
      <w:r w:rsidR="002F7655" w:rsidRPr="00286090">
        <w:rPr>
          <w:rFonts w:asciiTheme="minorHAnsi" w:hAnsiTheme="minorHAnsi" w:cs="Arial"/>
          <w:b/>
          <w:sz w:val="22"/>
          <w:szCs w:val="22"/>
        </w:rPr>
        <w:t>.</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jc w:val="both"/>
        <w:rPr>
          <w:rFonts w:asciiTheme="minorHAnsi" w:hAnsiTheme="minorHAnsi" w:cs="Arial"/>
          <w:sz w:val="22"/>
          <w:szCs w:val="22"/>
        </w:rPr>
      </w:pPr>
      <w:r w:rsidRPr="00286090">
        <w:rPr>
          <w:rFonts w:asciiTheme="minorHAnsi" w:hAnsiTheme="minorHAnsi" w:cs="Arial"/>
          <w:sz w:val="22"/>
          <w:szCs w:val="22"/>
        </w:rPr>
        <w:t>Η διενέργεια του Διαγωνισμού η εκτέλεση του έργου συνολικά και οι υποχρεώσεις του Αναδόχου διέπονται  από το Ν.4404/2016 (ΦΕΚ Α 126) «Για την κύρωση της από 24 Ιουνίου 2016 τροποποίησης και κωδικοποίησης σε ενιαίο κείμενο της από 13 Φεβρουαρίου 2002 Σύμβασης Παραχώρησης μεταξύ Ελληνικού Δημοσίου και της Οργανισμός Λιμένος Πειραιώς ΑΕ και άλλες διατάξεις.»</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jc w:val="both"/>
        <w:rPr>
          <w:rFonts w:asciiTheme="minorHAnsi" w:hAnsiTheme="minorHAnsi" w:cs="Arial"/>
          <w:sz w:val="22"/>
          <w:szCs w:val="22"/>
        </w:rPr>
      </w:pPr>
      <w:r w:rsidRPr="00286090">
        <w:rPr>
          <w:rFonts w:asciiTheme="minorHAnsi" w:hAnsiTheme="minorHAnsi" w:cs="Arial"/>
          <w:sz w:val="22"/>
          <w:szCs w:val="22"/>
        </w:rPr>
        <w:t>Οι εργασίες θα εκτελεστούν με βάση τα ακόλουθα πρότυπα και κανονισμούς:</w:t>
      </w:r>
    </w:p>
    <w:p w:rsidR="00D05736" w:rsidRPr="00286090" w:rsidRDefault="00D05736" w:rsidP="00D05736">
      <w:pPr>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Οι Ελληνικές Τεχνικές Προδιαγραφές (ΕΛΟΤ ΤΠ- ΕΤΕΠ) που εγκρίθηκαν με την υπ’ αρ. ΔΙΠΑΔ/ΟΙΚ/273 (ΦΕΚ Β/2221/30-7-2012).</w:t>
      </w:r>
    </w:p>
    <w:p w:rsidR="00D05736" w:rsidRPr="00286090" w:rsidRDefault="00D05736" w:rsidP="00D05736">
      <w:pPr>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Το Π.Δ. 305/1996 «Ελάχιστες προδιαγραφές ασφάλειας και υγείας που πρέπει να εφαρμόζονται στα προσωρινά ή κινητά εργοτάξια σε συμμόρφωση προς την οδηγία 92/57/ΕΟΚ».</w:t>
      </w:r>
    </w:p>
    <w:p w:rsidR="00D05736" w:rsidRPr="00286090" w:rsidRDefault="00D05736" w:rsidP="00D05736">
      <w:pPr>
        <w:jc w:val="both"/>
        <w:rPr>
          <w:rFonts w:asciiTheme="minorHAnsi" w:hAnsiTheme="minorHAnsi" w:cs="Arial"/>
          <w:sz w:val="22"/>
          <w:szCs w:val="22"/>
        </w:rPr>
      </w:pPr>
      <w:r w:rsidRPr="00286090">
        <w:rPr>
          <w:rFonts w:asciiTheme="minorHAnsi" w:hAnsiTheme="minorHAnsi" w:cs="Arial"/>
          <w:sz w:val="22"/>
          <w:szCs w:val="22"/>
        </w:rPr>
        <w:t>•</w:t>
      </w:r>
      <w:r w:rsidRPr="00286090">
        <w:rPr>
          <w:rFonts w:asciiTheme="minorHAnsi" w:hAnsiTheme="minorHAnsi" w:cs="Arial"/>
          <w:sz w:val="22"/>
          <w:szCs w:val="22"/>
        </w:rPr>
        <w:tab/>
        <w:t xml:space="preserve">Οι προδιαγραφές </w:t>
      </w:r>
      <w:r w:rsidRPr="00286090">
        <w:rPr>
          <w:rFonts w:asciiTheme="minorHAnsi" w:hAnsiTheme="minorHAnsi" w:cs="Arial"/>
          <w:sz w:val="22"/>
          <w:szCs w:val="22"/>
          <w:lang w:val="en-US"/>
        </w:rPr>
        <w:t>DIN</w:t>
      </w:r>
      <w:r w:rsidRPr="00286090">
        <w:rPr>
          <w:rFonts w:asciiTheme="minorHAnsi" w:hAnsiTheme="minorHAnsi" w:cs="Arial"/>
          <w:sz w:val="22"/>
          <w:szCs w:val="22"/>
        </w:rPr>
        <w:t xml:space="preserve"> και </w:t>
      </w:r>
      <w:r w:rsidRPr="00286090">
        <w:rPr>
          <w:rFonts w:asciiTheme="minorHAnsi" w:hAnsiTheme="minorHAnsi" w:cs="Arial"/>
          <w:sz w:val="22"/>
          <w:szCs w:val="22"/>
          <w:lang w:val="en-US"/>
        </w:rPr>
        <w:t>ISO</w:t>
      </w:r>
      <w:r w:rsidRPr="00286090">
        <w:rPr>
          <w:rFonts w:asciiTheme="minorHAnsi" w:hAnsiTheme="minorHAnsi" w:cs="Arial"/>
          <w:sz w:val="22"/>
          <w:szCs w:val="22"/>
        </w:rPr>
        <w:t xml:space="preserve"> για τις επιμέρους κατηγορίες εργασιών.</w:t>
      </w:r>
    </w:p>
    <w:p w:rsidR="00D05736" w:rsidRPr="00286090" w:rsidRDefault="00D05736" w:rsidP="00D05736">
      <w:pPr>
        <w:jc w:val="both"/>
        <w:rPr>
          <w:rFonts w:asciiTheme="minorHAnsi" w:hAnsiTheme="minorHAnsi" w:cs="Arial"/>
          <w:sz w:val="22"/>
          <w:szCs w:val="22"/>
        </w:rPr>
      </w:pPr>
    </w:p>
    <w:p w:rsidR="00D05736" w:rsidRPr="00286090" w:rsidRDefault="00D05736" w:rsidP="00D05736">
      <w:pPr>
        <w:jc w:val="both"/>
        <w:rPr>
          <w:rFonts w:asciiTheme="minorHAnsi" w:hAnsiTheme="minorHAnsi" w:cs="Arial"/>
          <w:sz w:val="22"/>
          <w:szCs w:val="22"/>
        </w:rPr>
      </w:pPr>
    </w:p>
    <w:p w:rsidR="00286090" w:rsidRDefault="00286090" w:rsidP="00D05736">
      <w:pPr>
        <w:jc w:val="center"/>
        <w:rPr>
          <w:rFonts w:asciiTheme="minorHAnsi" w:hAnsiTheme="minorHAnsi" w:cs="Arial"/>
          <w:b/>
          <w:sz w:val="22"/>
          <w:szCs w:val="22"/>
        </w:rPr>
      </w:pPr>
      <w:r>
        <w:rPr>
          <w:rFonts w:asciiTheme="minorHAnsi" w:hAnsiTheme="minorHAnsi" w:cs="Arial"/>
          <w:b/>
          <w:sz w:val="22"/>
          <w:szCs w:val="22"/>
        </w:rPr>
        <w:t>Πειραιάς</w:t>
      </w:r>
      <w:r w:rsidR="00125E69" w:rsidRPr="00286090">
        <w:rPr>
          <w:rFonts w:asciiTheme="minorHAnsi" w:hAnsiTheme="minorHAnsi" w:cs="Arial"/>
          <w:b/>
          <w:sz w:val="22"/>
          <w:szCs w:val="22"/>
          <w:lang w:val="en-US"/>
        </w:rPr>
        <w:t xml:space="preserve">,  </w:t>
      </w:r>
    </w:p>
    <w:p w:rsidR="00D05736" w:rsidRPr="00286090" w:rsidRDefault="00286090" w:rsidP="00D05736">
      <w:pPr>
        <w:jc w:val="center"/>
        <w:rPr>
          <w:rFonts w:asciiTheme="minorHAnsi" w:hAnsiTheme="minorHAnsi" w:cs="Arial"/>
          <w:b/>
          <w:sz w:val="22"/>
          <w:szCs w:val="22"/>
        </w:rPr>
      </w:pPr>
      <w:r>
        <w:rPr>
          <w:rFonts w:asciiTheme="minorHAnsi" w:hAnsiTheme="minorHAnsi" w:cs="Arial"/>
          <w:b/>
          <w:sz w:val="22"/>
          <w:szCs w:val="22"/>
        </w:rPr>
        <w:t xml:space="preserve">ΙΟΥΝΙΟΣ </w:t>
      </w:r>
      <w:r w:rsidR="00125E69" w:rsidRPr="00286090">
        <w:rPr>
          <w:rFonts w:asciiTheme="minorHAnsi" w:hAnsiTheme="minorHAnsi" w:cs="Arial"/>
          <w:b/>
          <w:sz w:val="22"/>
          <w:szCs w:val="22"/>
          <w:lang w:val="en-US"/>
        </w:rPr>
        <w:t>20</w:t>
      </w:r>
      <w:r w:rsidR="00125E69" w:rsidRPr="00286090">
        <w:rPr>
          <w:rFonts w:asciiTheme="minorHAnsi" w:hAnsiTheme="minorHAnsi" w:cs="Arial"/>
          <w:b/>
          <w:sz w:val="22"/>
          <w:szCs w:val="22"/>
        </w:rPr>
        <w:t>20</w:t>
      </w:r>
    </w:p>
    <w:p w:rsidR="00D05736" w:rsidRPr="00D05736" w:rsidRDefault="00D05736" w:rsidP="00D05736">
      <w:pPr>
        <w:jc w:val="both"/>
        <w:rPr>
          <w:rFonts w:asciiTheme="minorHAnsi" w:hAnsiTheme="minorHAnsi" w:cs="Arial"/>
          <w:sz w:val="22"/>
          <w:szCs w:val="22"/>
          <w:lang w:val="en-US"/>
        </w:rPr>
      </w:pPr>
    </w:p>
    <w:sectPr w:rsidR="00D05736" w:rsidRPr="00D05736" w:rsidSect="00D63DAA">
      <w:footerReference w:type="default" r:id="rId9"/>
      <w:headerReference w:type="first" r:id="rId10"/>
      <w:pgSz w:w="11906" w:h="16838"/>
      <w:pgMar w:top="993" w:right="991" w:bottom="1276" w:left="900" w:header="1079" w:footer="29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BA9" w:rsidRDefault="00E43BA9">
      <w:r>
        <w:separator/>
      </w:r>
    </w:p>
  </w:endnote>
  <w:endnote w:type="continuationSeparator" w:id="0">
    <w:p w:rsidR="00E43BA9" w:rsidRDefault="00E43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MgHelveticaUCPol">
    <w:charset w:val="A1"/>
    <w:family w:val="auto"/>
    <w:pitch w:val="default"/>
  </w:font>
  <w:font w:name="Calibri">
    <w:panose1 w:val="020F0502020204030204"/>
    <w:charset w:val="A1"/>
    <w:family w:val="swiss"/>
    <w:pitch w:val="variable"/>
    <w:sig w:usb0="E00002FF" w:usb1="4000ACFF" w:usb2="00000001" w:usb3="00000000" w:csb0="0000019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Reference Serif">
    <w:altName w:val="Times New Roman"/>
    <w:charset w:val="A1"/>
    <w:family w:val="roman"/>
    <w:pitch w:val="variable"/>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BA9" w:rsidRPr="002D662E" w:rsidRDefault="00E43BA9" w:rsidP="002D662E">
    <w:pPr>
      <w:pStyle w:val="a4"/>
      <w:ind w:right="360"/>
      <w:jc w:val="center"/>
      <w:rPr>
        <w:rStyle w:val="aa"/>
        <w:rFonts w:asciiTheme="minorHAnsi" w:hAnsiTheme="minorHAnsi"/>
        <w:sz w:val="22"/>
        <w:szCs w:val="22"/>
        <w:lang w:val="el-GR"/>
      </w:rPr>
    </w:pPr>
    <w:r>
      <w:rPr>
        <w:noProof/>
        <w:lang w:val="el-GR" w:eastAsia="el-GR"/>
      </w:rPr>
      <mc:AlternateContent>
        <mc:Choice Requires="wps">
          <w:drawing>
            <wp:anchor distT="0" distB="0" distL="114300" distR="114300" simplePos="0" relativeHeight="251660288" behindDoc="0" locked="0" layoutInCell="1" allowOverlap="1" wp14:anchorId="5B7C72E8" wp14:editId="50510F17">
              <wp:simplePos x="0" y="0"/>
              <wp:positionH relativeFrom="column">
                <wp:posOffset>428625</wp:posOffset>
              </wp:positionH>
              <wp:positionV relativeFrom="paragraph">
                <wp:posOffset>-25400</wp:posOffset>
              </wp:positionV>
              <wp:extent cx="4762500" cy="0"/>
              <wp:effectExtent l="9525" t="12700" r="9525"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75pt,-2pt" to="40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lbfEw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"/>
          </w:pict>
        </mc:Fallback>
      </mc:AlternateContent>
    </w:r>
    <w:r>
      <w:rPr>
        <w:rFonts w:asciiTheme="minorHAnsi" w:hAnsiTheme="minorHAnsi"/>
        <w:noProof/>
        <w:sz w:val="22"/>
        <w:szCs w:val="22"/>
        <w:lang w:val="en-US"/>
      </w:rPr>
      <w:t xml:space="preserve">      </w:t>
    </w:r>
    <w:r w:rsidRPr="002D662E">
      <w:rPr>
        <w:rFonts w:asciiTheme="minorHAnsi" w:hAnsiTheme="minorHAnsi"/>
        <w:noProof/>
        <w:sz w:val="22"/>
        <w:szCs w:val="22"/>
        <w:lang w:val="el-GR"/>
      </w:rPr>
      <w:t>ΠΡΟΚΗΡΥΞΗ</w:t>
    </w:r>
  </w:p>
  <w:p w:rsidR="00E43BA9" w:rsidRPr="002D662E" w:rsidRDefault="00E43BA9" w:rsidP="002D662E">
    <w:pPr>
      <w:pStyle w:val="a4"/>
      <w:jc w:val="center"/>
      <w:rPr>
        <w:rFonts w:asciiTheme="minorHAnsi" w:hAnsiTheme="minorHAnsi"/>
        <w:sz w:val="22"/>
        <w:szCs w:val="22"/>
        <w:lang w:val="el-GR"/>
      </w:rPr>
    </w:pPr>
    <w:r w:rsidRPr="002D662E">
      <w:rPr>
        <w:rStyle w:val="aa"/>
        <w:rFonts w:asciiTheme="minorHAnsi" w:hAnsiTheme="minorHAnsi"/>
        <w:sz w:val="22"/>
        <w:szCs w:val="22"/>
        <w:lang w:val="el-GR"/>
      </w:rPr>
      <w:t xml:space="preserve">Σελίδα </w:t>
    </w:r>
    <w:r w:rsidRPr="002D662E">
      <w:rPr>
        <w:rStyle w:val="aa"/>
        <w:rFonts w:asciiTheme="minorHAnsi" w:hAnsiTheme="minorHAnsi"/>
        <w:sz w:val="22"/>
        <w:szCs w:val="22"/>
      </w:rPr>
      <w:fldChar w:fldCharType="begin"/>
    </w:r>
    <w:r w:rsidRPr="002D662E">
      <w:rPr>
        <w:rStyle w:val="aa"/>
        <w:rFonts w:asciiTheme="minorHAnsi" w:hAnsiTheme="minorHAnsi"/>
        <w:sz w:val="22"/>
        <w:szCs w:val="22"/>
        <w:lang w:val="el-GR"/>
      </w:rPr>
      <w:instrText xml:space="preserve"> </w:instrText>
    </w:r>
    <w:r w:rsidRPr="002D662E">
      <w:rPr>
        <w:rStyle w:val="aa"/>
        <w:rFonts w:asciiTheme="minorHAnsi" w:hAnsiTheme="minorHAnsi"/>
        <w:sz w:val="22"/>
        <w:szCs w:val="22"/>
      </w:rPr>
      <w:instrText>PAGE</w:instrText>
    </w:r>
    <w:r w:rsidRPr="002D662E">
      <w:rPr>
        <w:rStyle w:val="aa"/>
        <w:rFonts w:asciiTheme="minorHAnsi" w:hAnsiTheme="minorHAnsi"/>
        <w:sz w:val="22"/>
        <w:szCs w:val="22"/>
        <w:lang w:val="el-GR"/>
      </w:rPr>
      <w:instrText xml:space="preserve"> </w:instrText>
    </w:r>
    <w:r w:rsidRPr="002D662E">
      <w:rPr>
        <w:rStyle w:val="aa"/>
        <w:rFonts w:asciiTheme="minorHAnsi" w:hAnsiTheme="minorHAnsi"/>
        <w:sz w:val="22"/>
        <w:szCs w:val="22"/>
      </w:rPr>
      <w:fldChar w:fldCharType="separate"/>
    </w:r>
    <w:r w:rsidR="00757B2E">
      <w:rPr>
        <w:rStyle w:val="aa"/>
        <w:rFonts w:asciiTheme="minorHAnsi" w:hAnsiTheme="minorHAnsi"/>
        <w:noProof/>
        <w:sz w:val="22"/>
        <w:szCs w:val="22"/>
      </w:rPr>
      <w:t>9</w:t>
    </w:r>
    <w:r w:rsidRPr="002D662E">
      <w:rPr>
        <w:rStyle w:val="aa"/>
        <w:rFonts w:asciiTheme="minorHAnsi" w:hAnsiTheme="minorHAnsi"/>
        <w:sz w:val="22"/>
        <w:szCs w:val="22"/>
      </w:rPr>
      <w:fldChar w:fldCharType="end"/>
    </w:r>
    <w:r w:rsidRPr="002D662E">
      <w:rPr>
        <w:rStyle w:val="aa"/>
        <w:rFonts w:asciiTheme="minorHAnsi" w:hAnsiTheme="minorHAnsi"/>
        <w:sz w:val="22"/>
        <w:szCs w:val="22"/>
        <w:lang w:val="el-GR"/>
      </w:rPr>
      <w:t xml:space="preserve"> από Σελίδες </w:t>
    </w:r>
    <w:r w:rsidRPr="002D662E">
      <w:rPr>
        <w:rStyle w:val="aa"/>
        <w:rFonts w:asciiTheme="minorHAnsi" w:hAnsiTheme="minorHAnsi"/>
        <w:sz w:val="22"/>
        <w:szCs w:val="22"/>
      </w:rPr>
      <w:fldChar w:fldCharType="begin"/>
    </w:r>
    <w:r w:rsidRPr="002D662E">
      <w:rPr>
        <w:rStyle w:val="aa"/>
        <w:rFonts w:asciiTheme="minorHAnsi" w:hAnsiTheme="minorHAnsi"/>
        <w:sz w:val="22"/>
        <w:szCs w:val="22"/>
        <w:lang w:val="el-GR"/>
      </w:rPr>
      <w:instrText xml:space="preserve"> </w:instrText>
    </w:r>
    <w:r w:rsidRPr="002D662E">
      <w:rPr>
        <w:rStyle w:val="aa"/>
        <w:rFonts w:asciiTheme="minorHAnsi" w:hAnsiTheme="minorHAnsi"/>
        <w:sz w:val="22"/>
        <w:szCs w:val="22"/>
      </w:rPr>
      <w:instrText>NUMPAGES</w:instrText>
    </w:r>
    <w:r w:rsidRPr="002D662E">
      <w:rPr>
        <w:rStyle w:val="aa"/>
        <w:rFonts w:asciiTheme="minorHAnsi" w:hAnsiTheme="minorHAnsi"/>
        <w:sz w:val="22"/>
        <w:szCs w:val="22"/>
        <w:lang w:val="el-GR"/>
      </w:rPr>
      <w:instrText xml:space="preserve"> </w:instrText>
    </w:r>
    <w:r w:rsidRPr="002D662E">
      <w:rPr>
        <w:rStyle w:val="aa"/>
        <w:rFonts w:asciiTheme="minorHAnsi" w:hAnsiTheme="minorHAnsi"/>
        <w:sz w:val="22"/>
        <w:szCs w:val="22"/>
      </w:rPr>
      <w:fldChar w:fldCharType="separate"/>
    </w:r>
    <w:r w:rsidR="00757B2E">
      <w:rPr>
        <w:rStyle w:val="aa"/>
        <w:rFonts w:asciiTheme="minorHAnsi" w:hAnsiTheme="minorHAnsi"/>
        <w:noProof/>
        <w:sz w:val="22"/>
        <w:szCs w:val="22"/>
      </w:rPr>
      <w:t>11</w:t>
    </w:r>
    <w:r w:rsidRPr="002D662E">
      <w:rPr>
        <w:rStyle w:val="aa"/>
        <w:rFonts w:asciiTheme="minorHAnsi" w:hAnsiTheme="minorHAnsi"/>
        <w:sz w:val="22"/>
        <w:szCs w:val="22"/>
      </w:rPr>
      <w:fldChar w:fldCharType="end"/>
    </w:r>
  </w:p>
  <w:p w:rsidR="00E43BA9" w:rsidRPr="00CA18F2" w:rsidRDefault="00E43BA9">
    <w:pPr>
      <w:pStyle w:val="a4"/>
      <w:rPr>
        <w:lang w:val="el-G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BA9" w:rsidRDefault="00E43BA9">
      <w:r>
        <w:separator/>
      </w:r>
    </w:p>
  </w:footnote>
  <w:footnote w:type="continuationSeparator" w:id="0">
    <w:p w:rsidR="00E43BA9" w:rsidRDefault="00E43B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3BA9" w:rsidRPr="000F2234" w:rsidRDefault="00E43BA9" w:rsidP="00E076CB">
    <w:pPr>
      <w:pStyle w:val="a3"/>
      <w:ind w:left="-180"/>
    </w:pPr>
    <w:r>
      <w:rPr>
        <w:noProof/>
        <w:lang w:val="el-GR" w:eastAsia="el-GR"/>
      </w:rPr>
      <mc:AlternateContent>
        <mc:Choice Requires="wps">
          <w:drawing>
            <wp:anchor distT="0" distB="0" distL="114300" distR="114300" simplePos="0" relativeHeight="251656704" behindDoc="0" locked="0" layoutInCell="1" allowOverlap="1" wp14:anchorId="0F5C127B" wp14:editId="5A3DBA78">
              <wp:simplePos x="0" y="0"/>
              <wp:positionH relativeFrom="column">
                <wp:posOffset>2724150</wp:posOffset>
              </wp:positionH>
              <wp:positionV relativeFrom="paragraph">
                <wp:posOffset>-18415</wp:posOffset>
              </wp:positionV>
              <wp:extent cx="3886200" cy="675005"/>
              <wp:effectExtent l="0" t="0" r="0" b="0"/>
              <wp:wrapNone/>
              <wp:docPr id="2"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3886200" cy="675005"/>
                      </a:xfrm>
                      <a:prstGeom prst="rect">
                        <a:avLst/>
                      </a:prstGeom>
                      <a:noFill/>
                      <a:ln>
                        <a:noFill/>
                      </a:ln>
                      <a:extLst>
                        <a:ext uri="{909E8E84-426E-40DD-AFC4-6F175D3DCCD1}">
                          <a14:hiddenFill xmlns:a14="http://schemas.microsoft.com/office/drawing/2010/main">
                            <a:solidFill>
                              <a:srgbClr val="435CA8"/>
                            </a:solidFill>
                          </a14:hiddenFill>
                        </a:ext>
                        <a:ext uri="{91240B29-F687-4F45-9708-019B960494DF}">
                          <a14:hiddenLine xmlns:a14="http://schemas.microsoft.com/office/drawing/2010/main" w="9525">
                            <a:solidFill>
                              <a:srgbClr val="435CA8"/>
                            </a:solidFill>
                            <a:miter lim="800000"/>
                            <a:headEnd/>
                            <a:tailEnd/>
                          </a14:hiddenLine>
                        </a:ext>
                      </a:extLst>
                    </wps:spPr>
                    <wps:txbx>
                      <w:txbxContent>
                        <w:p w:rsidR="00E43BA9" w:rsidRPr="00CD386A" w:rsidRDefault="00E43BA9" w:rsidP="003A5EF3">
                          <w:pPr>
                            <w:jc w:val="right"/>
                            <w:rPr>
                              <w:rFonts w:ascii="Arial" w:hAnsi="Arial" w:cs="Arial"/>
                              <w:b/>
                              <w:i/>
                              <w:color w:val="435CA8"/>
                              <w:sz w:val="28"/>
                              <w:szCs w:val="28"/>
                            </w:rPr>
                          </w:pPr>
                          <w:r>
                            <w:rPr>
                              <w:rFonts w:ascii="Arial" w:hAnsi="Arial" w:cs="Arial"/>
                              <w:b/>
                              <w:i/>
                              <w:color w:val="435CA8"/>
                              <w:sz w:val="28"/>
                              <w:szCs w:val="28"/>
                            </w:rPr>
                            <w:t>ΤΜΗΜΑ  ΕΡΓΩΝ</w:t>
                          </w:r>
                        </w:p>
                        <w:p w:rsidR="00E43BA9" w:rsidRPr="00261514" w:rsidRDefault="00E43BA9" w:rsidP="003A5EF3">
                          <w:pPr>
                            <w:jc w:val="right"/>
                            <w:rPr>
                              <w:rFonts w:ascii="Arial" w:hAnsi="Arial" w:cs="Arial"/>
                              <w:b/>
                              <w:i/>
                              <w:color w:val="435CA8"/>
                            </w:rPr>
                          </w:pPr>
                          <w:r>
                            <w:rPr>
                              <w:rFonts w:ascii="Arial" w:hAnsi="Arial" w:cs="Arial"/>
                              <w:b/>
                              <w:i/>
                              <w:color w:val="435CA8"/>
                              <w:sz w:val="28"/>
                              <w:szCs w:val="28"/>
                              <w:lang w:val="en-US"/>
                            </w:rPr>
                            <w:t xml:space="preserve">PROJECT  </w:t>
                          </w:r>
                          <w:r>
                            <w:rPr>
                              <w:rFonts w:ascii="Arial" w:hAnsi="Arial" w:cs="Arial"/>
                              <w:b/>
                              <w:i/>
                              <w:color w:val="435CA8"/>
                              <w:sz w:val="28"/>
                              <w:szCs w:val="28"/>
                            </w:rPr>
                            <w:t xml:space="preserve"> </w:t>
                          </w:r>
                          <w:r w:rsidRPr="0015598E">
                            <w:rPr>
                              <w:rFonts w:ascii="Arial" w:hAnsi="Arial" w:cs="Arial"/>
                              <w:b/>
                              <w:i/>
                              <w:color w:val="435CA8"/>
                              <w:sz w:val="28"/>
                              <w:szCs w:val="28"/>
                            </w:rPr>
                            <w:t>DEPT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14.5pt;margin-top:-1.45pt;width:306pt;height:53.1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" filled="f" fillcolor="#435ca8" stroked="f" strokecolor="#435ca8">
              <o:lock v:ext="edit" aspectratio="t"/>
              <v:textbox>
                <w:txbxContent>
                  <w:p w:rsidR="00E43BA9" w:rsidRPr="00CD386A" w:rsidRDefault="00E43BA9" w:rsidP="003A5EF3">
                    <w:pPr>
                      <w:jc w:val="right"/>
                      <w:rPr>
                        <w:rFonts w:ascii="Arial" w:hAnsi="Arial" w:cs="Arial"/>
                        <w:b/>
                        <w:i/>
                        <w:color w:val="435CA8"/>
                        <w:sz w:val="28"/>
                        <w:szCs w:val="28"/>
                      </w:rPr>
                    </w:pPr>
                    <w:r>
                      <w:rPr>
                        <w:rFonts w:ascii="Arial" w:hAnsi="Arial" w:cs="Arial"/>
                        <w:b/>
                        <w:i/>
                        <w:color w:val="435CA8"/>
                        <w:sz w:val="28"/>
                        <w:szCs w:val="28"/>
                      </w:rPr>
                      <w:t>ΤΜΗΜΑ  ΕΡΓΩΝ</w:t>
                    </w:r>
                  </w:p>
                  <w:p w:rsidR="00E43BA9" w:rsidRPr="00261514" w:rsidRDefault="00E43BA9" w:rsidP="003A5EF3">
                    <w:pPr>
                      <w:jc w:val="right"/>
                      <w:rPr>
                        <w:rFonts w:ascii="Arial" w:hAnsi="Arial" w:cs="Arial"/>
                        <w:b/>
                        <w:i/>
                        <w:color w:val="435CA8"/>
                      </w:rPr>
                    </w:pPr>
                    <w:r>
                      <w:rPr>
                        <w:rFonts w:ascii="Arial" w:hAnsi="Arial" w:cs="Arial"/>
                        <w:b/>
                        <w:i/>
                        <w:color w:val="435CA8"/>
                        <w:sz w:val="28"/>
                        <w:szCs w:val="28"/>
                        <w:lang w:val="en-US"/>
                      </w:rPr>
                      <w:t xml:space="preserve">PROJECT  </w:t>
                    </w:r>
                    <w:r>
                      <w:rPr>
                        <w:rFonts w:ascii="Arial" w:hAnsi="Arial" w:cs="Arial"/>
                        <w:b/>
                        <w:i/>
                        <w:color w:val="435CA8"/>
                        <w:sz w:val="28"/>
                        <w:szCs w:val="28"/>
                      </w:rPr>
                      <w:t xml:space="preserve"> </w:t>
                    </w:r>
                    <w:r w:rsidRPr="0015598E">
                      <w:rPr>
                        <w:rFonts w:ascii="Arial" w:hAnsi="Arial" w:cs="Arial"/>
                        <w:b/>
                        <w:i/>
                        <w:color w:val="435CA8"/>
                        <w:sz w:val="28"/>
                        <w:szCs w:val="28"/>
                      </w:rPr>
                      <w:t>DEPT</w:t>
                    </w:r>
                  </w:p>
                </w:txbxContent>
              </v:textbox>
            </v:shape>
          </w:pict>
        </mc:Fallback>
      </mc:AlternateContent>
    </w:r>
    <w:r>
      <w:rPr>
        <w:noProof/>
        <w:lang w:val="el-GR" w:eastAsia="el-GR"/>
      </w:rPr>
      <w:drawing>
        <wp:anchor distT="0" distB="0" distL="114300" distR="114300" simplePos="0" relativeHeight="251655680" behindDoc="0" locked="0" layoutInCell="1" allowOverlap="1" wp14:anchorId="0D2779DE" wp14:editId="3E7AFF2F">
          <wp:simplePos x="0" y="0"/>
          <wp:positionH relativeFrom="column">
            <wp:posOffset>-457200</wp:posOffset>
          </wp:positionH>
          <wp:positionV relativeFrom="page">
            <wp:posOffset>207645</wp:posOffset>
          </wp:positionV>
          <wp:extent cx="7324725" cy="1248410"/>
          <wp:effectExtent l="19050" t="0" r="9525" b="0"/>
          <wp:wrapSquare wrapText="bothSides"/>
          <wp:docPr id="17" name="Εικόνα 17" descr="ol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7" descr="olp"/>
                  <pic:cNvPicPr preferRelativeResize="0">
                    <a:picLocks noChangeArrowheads="1"/>
                  </pic:cNvPicPr>
                </pic:nvPicPr>
                <pic:blipFill>
                  <a:blip r:embed="rId1"/>
                  <a:srcRect/>
                  <a:stretch>
                    <a:fillRect/>
                  </a:stretch>
                </pic:blipFill>
                <pic:spPr bwMode="auto">
                  <a:xfrm>
                    <a:off x="0" y="0"/>
                    <a:ext cx="7324725" cy="1248410"/>
                  </a:xfrm>
                  <a:prstGeom prst="rect">
                    <a:avLst/>
                  </a:prstGeom>
                  <a:noFill/>
                  <a:ln w="9525">
                    <a:noFill/>
                    <a:miter lim="800000"/>
                    <a:headEnd/>
                    <a:tailEnd/>
                  </a:ln>
                </pic:spPr>
              </pic:pic>
            </a:graphicData>
          </a:graphic>
        </wp:anchor>
      </w:drawing>
    </w:r>
    <w:r>
      <w:rPr>
        <w:noProof/>
        <w:lang w:val="el-GR" w:eastAsia="el-GR"/>
      </w:rPr>
      <mc:AlternateContent>
        <mc:Choice Requires="wps">
          <w:drawing>
            <wp:anchor distT="0" distB="0" distL="114300" distR="114300" simplePos="0" relativeHeight="251657728" behindDoc="0" locked="0" layoutInCell="1" allowOverlap="1" wp14:anchorId="0F9C7722" wp14:editId="00930AA7">
              <wp:simplePos x="0" y="0"/>
              <wp:positionH relativeFrom="column">
                <wp:posOffset>3886200</wp:posOffset>
              </wp:positionH>
              <wp:positionV relativeFrom="paragraph">
                <wp:posOffset>770890</wp:posOffset>
              </wp:positionV>
              <wp:extent cx="2514600" cy="218440"/>
              <wp:effectExtent l="0" t="0" r="0" b="1270"/>
              <wp:wrapNone/>
              <wp:docPr id="1" name="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51460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43BA9" w:rsidRPr="007976DB" w:rsidRDefault="00E43BA9" w:rsidP="00A208A3">
                          <w:pPr>
                            <w:rPr>
                              <w:rFonts w:ascii="Arial" w:hAnsi="Arial" w:cs="Arial"/>
                              <w:b/>
                              <w:i/>
                              <w:color w:val="435CA8"/>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7" style="position:absolute;left:0;text-align:left;margin-left:306pt;margin-top:60.7pt;width:198pt;height:17.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" filled="f" stroked="f">
              <o:lock v:ext="edit" aspectratio="t"/>
              <v:textbox>
                <w:txbxContent>
                  <w:p w:rsidR="00E43BA9" w:rsidRPr="007976DB" w:rsidRDefault="00E43BA9" w:rsidP="00A208A3">
                    <w:pPr>
                      <w:rPr>
                        <w:rFonts w:ascii="Arial" w:hAnsi="Arial" w:cs="Arial"/>
                        <w:b/>
                        <w:i/>
                        <w:color w:val="435CA8"/>
                        <w:sz w:val="20"/>
                        <w:szCs w:val="20"/>
                      </w:rPr>
                    </w:pPr>
                  </w:p>
                </w:txbxContent>
              </v:textbox>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4"/>
    <w:multiLevelType w:val="multilevel"/>
    <w:tmpl w:val="00000014"/>
    <w:name w:val="WW8Num20"/>
    <w:lvl w:ilvl="0">
      <w:start w:val="15"/>
      <w:numFmt w:val="decimal"/>
      <w:lvlText w:val="%1."/>
      <w:lvlJc w:val="left"/>
      <w:pPr>
        <w:tabs>
          <w:tab w:val="num" w:pos="720"/>
        </w:tabs>
        <w:ind w:left="720" w:hanging="360"/>
      </w:pPr>
      <w:rPr>
        <w:b/>
      </w:rPr>
    </w:lvl>
    <w:lvl w:ilvl="1">
      <w:start w:val="4"/>
      <w:numFmt w:val="decimal"/>
      <w:lvlText w:val="%1.%2"/>
      <w:lvlJc w:val="left"/>
      <w:pPr>
        <w:tabs>
          <w:tab w:val="num" w:pos="1080"/>
        </w:tabs>
        <w:ind w:left="1080" w:hanging="360"/>
      </w:pPr>
      <w:rPr>
        <w:rFonts w:ascii="Arial" w:eastAsia="MgHelveticaUCPol" w:hAnsi="Arial" w:cs="Arial"/>
        <w:b/>
        <w:bCs/>
        <w:sz w:val="20"/>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
    <w:nsid w:val="08111D00"/>
    <w:multiLevelType w:val="hybridMultilevel"/>
    <w:tmpl w:val="E3B2EA4A"/>
    <w:lvl w:ilvl="0" w:tplc="C39CEF82">
      <w:start w:val="1"/>
      <w:numFmt w:val="decimal"/>
      <w:lvlText w:val="%1."/>
      <w:lvlJc w:val="left"/>
      <w:pPr>
        <w:ind w:left="1069" w:hanging="360"/>
      </w:pPr>
      <w:rPr>
        <w:rFonts w:hint="default"/>
      </w:rPr>
    </w:lvl>
    <w:lvl w:ilvl="1" w:tplc="04080019" w:tentative="1">
      <w:start w:val="1"/>
      <w:numFmt w:val="lowerLetter"/>
      <w:lvlText w:val="%2."/>
      <w:lvlJc w:val="left"/>
      <w:pPr>
        <w:ind w:left="1789" w:hanging="360"/>
      </w:pPr>
    </w:lvl>
    <w:lvl w:ilvl="2" w:tplc="0408001B" w:tentative="1">
      <w:start w:val="1"/>
      <w:numFmt w:val="lowerRoman"/>
      <w:lvlText w:val="%3."/>
      <w:lvlJc w:val="right"/>
      <w:pPr>
        <w:ind w:left="2509" w:hanging="180"/>
      </w:pPr>
    </w:lvl>
    <w:lvl w:ilvl="3" w:tplc="0408000F" w:tentative="1">
      <w:start w:val="1"/>
      <w:numFmt w:val="decimal"/>
      <w:lvlText w:val="%4."/>
      <w:lvlJc w:val="left"/>
      <w:pPr>
        <w:ind w:left="3229" w:hanging="360"/>
      </w:pPr>
    </w:lvl>
    <w:lvl w:ilvl="4" w:tplc="04080019" w:tentative="1">
      <w:start w:val="1"/>
      <w:numFmt w:val="lowerLetter"/>
      <w:lvlText w:val="%5."/>
      <w:lvlJc w:val="left"/>
      <w:pPr>
        <w:ind w:left="3949" w:hanging="360"/>
      </w:pPr>
    </w:lvl>
    <w:lvl w:ilvl="5" w:tplc="0408001B" w:tentative="1">
      <w:start w:val="1"/>
      <w:numFmt w:val="lowerRoman"/>
      <w:lvlText w:val="%6."/>
      <w:lvlJc w:val="right"/>
      <w:pPr>
        <w:ind w:left="4669" w:hanging="180"/>
      </w:pPr>
    </w:lvl>
    <w:lvl w:ilvl="6" w:tplc="0408000F" w:tentative="1">
      <w:start w:val="1"/>
      <w:numFmt w:val="decimal"/>
      <w:lvlText w:val="%7."/>
      <w:lvlJc w:val="left"/>
      <w:pPr>
        <w:ind w:left="5389" w:hanging="360"/>
      </w:pPr>
    </w:lvl>
    <w:lvl w:ilvl="7" w:tplc="04080019" w:tentative="1">
      <w:start w:val="1"/>
      <w:numFmt w:val="lowerLetter"/>
      <w:lvlText w:val="%8."/>
      <w:lvlJc w:val="left"/>
      <w:pPr>
        <w:ind w:left="6109" w:hanging="360"/>
      </w:pPr>
    </w:lvl>
    <w:lvl w:ilvl="8" w:tplc="0408001B" w:tentative="1">
      <w:start w:val="1"/>
      <w:numFmt w:val="lowerRoman"/>
      <w:lvlText w:val="%9."/>
      <w:lvlJc w:val="right"/>
      <w:pPr>
        <w:ind w:left="6829" w:hanging="180"/>
      </w:pPr>
    </w:lvl>
  </w:abstractNum>
  <w:abstractNum w:abstractNumId="2">
    <w:nsid w:val="084E52E3"/>
    <w:multiLevelType w:val="multilevel"/>
    <w:tmpl w:val="0B96C5C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B863D75"/>
    <w:multiLevelType w:val="hybridMultilevel"/>
    <w:tmpl w:val="BCDAAEE8"/>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nsid w:val="0CAE28C5"/>
    <w:multiLevelType w:val="multilevel"/>
    <w:tmpl w:val="99ACDB3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21561C63"/>
    <w:multiLevelType w:val="hybridMultilevel"/>
    <w:tmpl w:val="0A407B0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1F31BF9"/>
    <w:multiLevelType w:val="hybridMultilevel"/>
    <w:tmpl w:val="CD74519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35246250"/>
    <w:multiLevelType w:val="multilevel"/>
    <w:tmpl w:val="B5D89E30"/>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8">
    <w:nsid w:val="406A680D"/>
    <w:multiLevelType w:val="hybridMultilevel"/>
    <w:tmpl w:val="224C1F04"/>
    <w:lvl w:ilvl="0" w:tplc="04080001">
      <w:start w:val="1"/>
      <w:numFmt w:val="bullet"/>
      <w:lvlText w:val=""/>
      <w:lvlJc w:val="left"/>
      <w:pPr>
        <w:ind w:left="1429" w:hanging="360"/>
      </w:pPr>
      <w:rPr>
        <w:rFonts w:ascii="Symbol" w:hAnsi="Symbol" w:hint="default"/>
      </w:rPr>
    </w:lvl>
    <w:lvl w:ilvl="1" w:tplc="04080003" w:tentative="1">
      <w:start w:val="1"/>
      <w:numFmt w:val="bullet"/>
      <w:lvlText w:val="o"/>
      <w:lvlJc w:val="left"/>
      <w:pPr>
        <w:ind w:left="2149" w:hanging="360"/>
      </w:pPr>
      <w:rPr>
        <w:rFonts w:ascii="Courier New" w:hAnsi="Courier New" w:cs="Courier New" w:hint="default"/>
      </w:rPr>
    </w:lvl>
    <w:lvl w:ilvl="2" w:tplc="04080005" w:tentative="1">
      <w:start w:val="1"/>
      <w:numFmt w:val="bullet"/>
      <w:lvlText w:val=""/>
      <w:lvlJc w:val="left"/>
      <w:pPr>
        <w:ind w:left="2869" w:hanging="360"/>
      </w:pPr>
      <w:rPr>
        <w:rFonts w:ascii="Wingdings" w:hAnsi="Wingdings" w:hint="default"/>
      </w:rPr>
    </w:lvl>
    <w:lvl w:ilvl="3" w:tplc="04080001" w:tentative="1">
      <w:start w:val="1"/>
      <w:numFmt w:val="bullet"/>
      <w:lvlText w:val=""/>
      <w:lvlJc w:val="left"/>
      <w:pPr>
        <w:ind w:left="3589" w:hanging="360"/>
      </w:pPr>
      <w:rPr>
        <w:rFonts w:ascii="Symbol" w:hAnsi="Symbol" w:hint="default"/>
      </w:rPr>
    </w:lvl>
    <w:lvl w:ilvl="4" w:tplc="04080003" w:tentative="1">
      <w:start w:val="1"/>
      <w:numFmt w:val="bullet"/>
      <w:lvlText w:val="o"/>
      <w:lvlJc w:val="left"/>
      <w:pPr>
        <w:ind w:left="4309" w:hanging="360"/>
      </w:pPr>
      <w:rPr>
        <w:rFonts w:ascii="Courier New" w:hAnsi="Courier New" w:cs="Courier New" w:hint="default"/>
      </w:rPr>
    </w:lvl>
    <w:lvl w:ilvl="5" w:tplc="04080005" w:tentative="1">
      <w:start w:val="1"/>
      <w:numFmt w:val="bullet"/>
      <w:lvlText w:val=""/>
      <w:lvlJc w:val="left"/>
      <w:pPr>
        <w:ind w:left="5029" w:hanging="360"/>
      </w:pPr>
      <w:rPr>
        <w:rFonts w:ascii="Wingdings" w:hAnsi="Wingdings" w:hint="default"/>
      </w:rPr>
    </w:lvl>
    <w:lvl w:ilvl="6" w:tplc="04080001" w:tentative="1">
      <w:start w:val="1"/>
      <w:numFmt w:val="bullet"/>
      <w:lvlText w:val=""/>
      <w:lvlJc w:val="left"/>
      <w:pPr>
        <w:ind w:left="5749" w:hanging="360"/>
      </w:pPr>
      <w:rPr>
        <w:rFonts w:ascii="Symbol" w:hAnsi="Symbol" w:hint="default"/>
      </w:rPr>
    </w:lvl>
    <w:lvl w:ilvl="7" w:tplc="04080003" w:tentative="1">
      <w:start w:val="1"/>
      <w:numFmt w:val="bullet"/>
      <w:lvlText w:val="o"/>
      <w:lvlJc w:val="left"/>
      <w:pPr>
        <w:ind w:left="6469" w:hanging="360"/>
      </w:pPr>
      <w:rPr>
        <w:rFonts w:ascii="Courier New" w:hAnsi="Courier New" w:cs="Courier New" w:hint="default"/>
      </w:rPr>
    </w:lvl>
    <w:lvl w:ilvl="8" w:tplc="04080005" w:tentative="1">
      <w:start w:val="1"/>
      <w:numFmt w:val="bullet"/>
      <w:lvlText w:val=""/>
      <w:lvlJc w:val="left"/>
      <w:pPr>
        <w:ind w:left="7189" w:hanging="360"/>
      </w:pPr>
      <w:rPr>
        <w:rFonts w:ascii="Wingdings" w:hAnsi="Wingdings" w:hint="default"/>
      </w:rPr>
    </w:lvl>
  </w:abstractNum>
  <w:abstractNum w:abstractNumId="9">
    <w:nsid w:val="40F119E1"/>
    <w:multiLevelType w:val="multilevel"/>
    <w:tmpl w:val="E0BC0D06"/>
    <w:lvl w:ilvl="0">
      <w:start w:val="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4885557D"/>
    <w:multiLevelType w:val="hybridMultilevel"/>
    <w:tmpl w:val="B15E0000"/>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49F45C24"/>
    <w:multiLevelType w:val="hybridMultilevel"/>
    <w:tmpl w:val="62723598"/>
    <w:lvl w:ilvl="0" w:tplc="04080001">
      <w:start w:val="1"/>
      <w:numFmt w:val="bullet"/>
      <w:lvlText w:val=""/>
      <w:lvlJc w:val="left"/>
      <w:pPr>
        <w:ind w:left="1146" w:hanging="360"/>
      </w:pPr>
      <w:rPr>
        <w:rFonts w:ascii="Symbol" w:hAnsi="Symbol" w:hint="default"/>
      </w:rPr>
    </w:lvl>
    <w:lvl w:ilvl="1" w:tplc="04080003" w:tentative="1">
      <w:start w:val="1"/>
      <w:numFmt w:val="bullet"/>
      <w:lvlText w:val="o"/>
      <w:lvlJc w:val="left"/>
      <w:pPr>
        <w:ind w:left="1866" w:hanging="360"/>
      </w:pPr>
      <w:rPr>
        <w:rFonts w:ascii="Courier New" w:hAnsi="Courier New" w:cs="Courier New" w:hint="default"/>
      </w:rPr>
    </w:lvl>
    <w:lvl w:ilvl="2" w:tplc="04080005" w:tentative="1">
      <w:start w:val="1"/>
      <w:numFmt w:val="bullet"/>
      <w:lvlText w:val=""/>
      <w:lvlJc w:val="left"/>
      <w:pPr>
        <w:ind w:left="2586" w:hanging="360"/>
      </w:pPr>
      <w:rPr>
        <w:rFonts w:ascii="Wingdings" w:hAnsi="Wingdings" w:hint="default"/>
      </w:rPr>
    </w:lvl>
    <w:lvl w:ilvl="3" w:tplc="04080001" w:tentative="1">
      <w:start w:val="1"/>
      <w:numFmt w:val="bullet"/>
      <w:lvlText w:val=""/>
      <w:lvlJc w:val="left"/>
      <w:pPr>
        <w:ind w:left="3306" w:hanging="360"/>
      </w:pPr>
      <w:rPr>
        <w:rFonts w:ascii="Symbol" w:hAnsi="Symbol" w:hint="default"/>
      </w:rPr>
    </w:lvl>
    <w:lvl w:ilvl="4" w:tplc="04080003" w:tentative="1">
      <w:start w:val="1"/>
      <w:numFmt w:val="bullet"/>
      <w:lvlText w:val="o"/>
      <w:lvlJc w:val="left"/>
      <w:pPr>
        <w:ind w:left="4026" w:hanging="360"/>
      </w:pPr>
      <w:rPr>
        <w:rFonts w:ascii="Courier New" w:hAnsi="Courier New" w:cs="Courier New" w:hint="default"/>
      </w:rPr>
    </w:lvl>
    <w:lvl w:ilvl="5" w:tplc="04080005" w:tentative="1">
      <w:start w:val="1"/>
      <w:numFmt w:val="bullet"/>
      <w:lvlText w:val=""/>
      <w:lvlJc w:val="left"/>
      <w:pPr>
        <w:ind w:left="4746" w:hanging="360"/>
      </w:pPr>
      <w:rPr>
        <w:rFonts w:ascii="Wingdings" w:hAnsi="Wingdings" w:hint="default"/>
      </w:rPr>
    </w:lvl>
    <w:lvl w:ilvl="6" w:tplc="04080001" w:tentative="1">
      <w:start w:val="1"/>
      <w:numFmt w:val="bullet"/>
      <w:lvlText w:val=""/>
      <w:lvlJc w:val="left"/>
      <w:pPr>
        <w:ind w:left="5466" w:hanging="360"/>
      </w:pPr>
      <w:rPr>
        <w:rFonts w:ascii="Symbol" w:hAnsi="Symbol" w:hint="default"/>
      </w:rPr>
    </w:lvl>
    <w:lvl w:ilvl="7" w:tplc="04080003" w:tentative="1">
      <w:start w:val="1"/>
      <w:numFmt w:val="bullet"/>
      <w:lvlText w:val="o"/>
      <w:lvlJc w:val="left"/>
      <w:pPr>
        <w:ind w:left="6186" w:hanging="360"/>
      </w:pPr>
      <w:rPr>
        <w:rFonts w:ascii="Courier New" w:hAnsi="Courier New" w:cs="Courier New" w:hint="default"/>
      </w:rPr>
    </w:lvl>
    <w:lvl w:ilvl="8" w:tplc="04080005" w:tentative="1">
      <w:start w:val="1"/>
      <w:numFmt w:val="bullet"/>
      <w:lvlText w:val=""/>
      <w:lvlJc w:val="left"/>
      <w:pPr>
        <w:ind w:left="6906" w:hanging="360"/>
      </w:pPr>
      <w:rPr>
        <w:rFonts w:ascii="Wingdings" w:hAnsi="Wingdings" w:hint="default"/>
      </w:rPr>
    </w:lvl>
  </w:abstractNum>
  <w:abstractNum w:abstractNumId="12">
    <w:nsid w:val="4C8D6FC0"/>
    <w:multiLevelType w:val="multilevel"/>
    <w:tmpl w:val="D4461C22"/>
    <w:lvl w:ilvl="0">
      <w:start w:val="7"/>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6E965C1"/>
    <w:multiLevelType w:val="hybridMultilevel"/>
    <w:tmpl w:val="80409DCA"/>
    <w:lvl w:ilvl="0" w:tplc="0412889E">
      <w:numFmt w:val="bullet"/>
      <w:lvlText w:val="-"/>
      <w:lvlJc w:val="left"/>
      <w:pPr>
        <w:ind w:left="360" w:hanging="360"/>
      </w:pPr>
      <w:rPr>
        <w:rFonts w:ascii="Arial" w:eastAsia="Times New Roman" w:hAnsi="Arial" w:cs="Aria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4">
    <w:nsid w:val="5AFD64DB"/>
    <w:multiLevelType w:val="hybridMultilevel"/>
    <w:tmpl w:val="F6B040DA"/>
    <w:lvl w:ilvl="0" w:tplc="1E4C969E">
      <w:numFmt w:val="bullet"/>
      <w:lvlText w:val=""/>
      <w:lvlJc w:val="left"/>
      <w:pPr>
        <w:ind w:left="720" w:hanging="360"/>
      </w:pPr>
      <w:rPr>
        <w:rFonts w:ascii="Calibri" w:eastAsia="Calibri"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5C451E06"/>
    <w:multiLevelType w:val="hybridMultilevel"/>
    <w:tmpl w:val="0E7CEBD2"/>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6">
    <w:nsid w:val="5D8F7A0A"/>
    <w:multiLevelType w:val="hybridMultilevel"/>
    <w:tmpl w:val="756C3550"/>
    <w:lvl w:ilvl="0" w:tplc="535C69BA">
      <w:start w:val="1"/>
      <w:numFmt w:val="decimal"/>
      <w:lvlText w:val="%1."/>
      <w:lvlJc w:val="left"/>
      <w:pPr>
        <w:ind w:left="825" w:hanging="465"/>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60BF4474"/>
    <w:multiLevelType w:val="hybridMultilevel"/>
    <w:tmpl w:val="A9EA294C"/>
    <w:lvl w:ilvl="0" w:tplc="52AAD7DE">
      <w:start w:val="1"/>
      <w:numFmt w:val="decimal"/>
      <w:lvlText w:val="%1."/>
      <w:lvlJc w:val="left"/>
      <w:pPr>
        <w:ind w:left="1130" w:hanging="720"/>
      </w:pPr>
      <w:rPr>
        <w:rFonts w:hint="default"/>
        <w:b/>
        <w:color w:val="auto"/>
      </w:rPr>
    </w:lvl>
    <w:lvl w:ilvl="1" w:tplc="04080019" w:tentative="1">
      <w:start w:val="1"/>
      <w:numFmt w:val="lowerLetter"/>
      <w:lvlText w:val="%2."/>
      <w:lvlJc w:val="left"/>
      <w:pPr>
        <w:ind w:left="1490" w:hanging="360"/>
      </w:pPr>
    </w:lvl>
    <w:lvl w:ilvl="2" w:tplc="0408001B" w:tentative="1">
      <w:start w:val="1"/>
      <w:numFmt w:val="lowerRoman"/>
      <w:lvlText w:val="%3."/>
      <w:lvlJc w:val="right"/>
      <w:pPr>
        <w:ind w:left="2210" w:hanging="180"/>
      </w:pPr>
    </w:lvl>
    <w:lvl w:ilvl="3" w:tplc="0408000F" w:tentative="1">
      <w:start w:val="1"/>
      <w:numFmt w:val="decimal"/>
      <w:lvlText w:val="%4."/>
      <w:lvlJc w:val="left"/>
      <w:pPr>
        <w:ind w:left="2930" w:hanging="360"/>
      </w:pPr>
    </w:lvl>
    <w:lvl w:ilvl="4" w:tplc="04080019" w:tentative="1">
      <w:start w:val="1"/>
      <w:numFmt w:val="lowerLetter"/>
      <w:lvlText w:val="%5."/>
      <w:lvlJc w:val="left"/>
      <w:pPr>
        <w:ind w:left="3650" w:hanging="360"/>
      </w:pPr>
    </w:lvl>
    <w:lvl w:ilvl="5" w:tplc="0408001B" w:tentative="1">
      <w:start w:val="1"/>
      <w:numFmt w:val="lowerRoman"/>
      <w:lvlText w:val="%6."/>
      <w:lvlJc w:val="right"/>
      <w:pPr>
        <w:ind w:left="4370" w:hanging="180"/>
      </w:pPr>
    </w:lvl>
    <w:lvl w:ilvl="6" w:tplc="0408000F" w:tentative="1">
      <w:start w:val="1"/>
      <w:numFmt w:val="decimal"/>
      <w:lvlText w:val="%7."/>
      <w:lvlJc w:val="left"/>
      <w:pPr>
        <w:ind w:left="5090" w:hanging="360"/>
      </w:pPr>
    </w:lvl>
    <w:lvl w:ilvl="7" w:tplc="04080019" w:tentative="1">
      <w:start w:val="1"/>
      <w:numFmt w:val="lowerLetter"/>
      <w:lvlText w:val="%8."/>
      <w:lvlJc w:val="left"/>
      <w:pPr>
        <w:ind w:left="5810" w:hanging="360"/>
      </w:pPr>
    </w:lvl>
    <w:lvl w:ilvl="8" w:tplc="0408001B" w:tentative="1">
      <w:start w:val="1"/>
      <w:numFmt w:val="lowerRoman"/>
      <w:lvlText w:val="%9."/>
      <w:lvlJc w:val="right"/>
      <w:pPr>
        <w:ind w:left="6530" w:hanging="180"/>
      </w:pPr>
    </w:lvl>
  </w:abstractNum>
  <w:abstractNum w:abstractNumId="18">
    <w:nsid w:val="654D76DA"/>
    <w:multiLevelType w:val="multilevel"/>
    <w:tmpl w:val="48569D00"/>
    <w:lvl w:ilvl="0">
      <w:start w:val="15"/>
      <w:numFmt w:val="decimal"/>
      <w:lvlText w:val="%1"/>
      <w:lvlJc w:val="left"/>
      <w:pPr>
        <w:ind w:left="405" w:hanging="405"/>
      </w:pPr>
      <w:rPr>
        <w:rFonts w:cs="Times New Roman" w:hint="default"/>
        <w:b/>
        <w:sz w:val="20"/>
      </w:rPr>
    </w:lvl>
    <w:lvl w:ilvl="1">
      <w:start w:val="2"/>
      <w:numFmt w:val="decimal"/>
      <w:lvlText w:val="%1.%2"/>
      <w:lvlJc w:val="left"/>
      <w:pPr>
        <w:ind w:left="831" w:hanging="405"/>
      </w:pPr>
      <w:rPr>
        <w:rFonts w:cs="Times New Roman" w:hint="default"/>
        <w:b w:val="0"/>
        <w:sz w:val="20"/>
      </w:rPr>
    </w:lvl>
    <w:lvl w:ilvl="2">
      <w:start w:val="1"/>
      <w:numFmt w:val="decimal"/>
      <w:lvlText w:val="%1.%2.%3"/>
      <w:lvlJc w:val="left"/>
      <w:pPr>
        <w:ind w:left="720" w:hanging="720"/>
      </w:pPr>
      <w:rPr>
        <w:rFonts w:cs="Times New Roman" w:hint="default"/>
        <w:b/>
        <w:sz w:val="20"/>
      </w:rPr>
    </w:lvl>
    <w:lvl w:ilvl="3">
      <w:start w:val="1"/>
      <w:numFmt w:val="decimal"/>
      <w:lvlText w:val="%1.%2.%3.%4"/>
      <w:lvlJc w:val="left"/>
      <w:pPr>
        <w:ind w:left="1080" w:hanging="1080"/>
      </w:pPr>
      <w:rPr>
        <w:rFonts w:cs="Times New Roman" w:hint="default"/>
        <w:b/>
        <w:sz w:val="20"/>
      </w:rPr>
    </w:lvl>
    <w:lvl w:ilvl="4">
      <w:start w:val="1"/>
      <w:numFmt w:val="decimal"/>
      <w:lvlText w:val="%1.%2.%3.%4.%5"/>
      <w:lvlJc w:val="left"/>
      <w:pPr>
        <w:ind w:left="1080" w:hanging="1080"/>
      </w:pPr>
      <w:rPr>
        <w:rFonts w:cs="Times New Roman" w:hint="default"/>
        <w:b/>
        <w:sz w:val="20"/>
      </w:rPr>
    </w:lvl>
    <w:lvl w:ilvl="5">
      <w:start w:val="1"/>
      <w:numFmt w:val="decimal"/>
      <w:lvlText w:val="%1.%2.%3.%4.%5.%6"/>
      <w:lvlJc w:val="left"/>
      <w:pPr>
        <w:ind w:left="1440" w:hanging="1440"/>
      </w:pPr>
      <w:rPr>
        <w:rFonts w:cs="Times New Roman" w:hint="default"/>
        <w:b/>
        <w:sz w:val="20"/>
      </w:rPr>
    </w:lvl>
    <w:lvl w:ilvl="6">
      <w:start w:val="1"/>
      <w:numFmt w:val="decimal"/>
      <w:lvlText w:val="%1.%2.%3.%4.%5.%6.%7"/>
      <w:lvlJc w:val="left"/>
      <w:pPr>
        <w:ind w:left="1440" w:hanging="1440"/>
      </w:pPr>
      <w:rPr>
        <w:rFonts w:cs="Times New Roman" w:hint="default"/>
        <w:b/>
        <w:sz w:val="20"/>
      </w:rPr>
    </w:lvl>
    <w:lvl w:ilvl="7">
      <w:start w:val="1"/>
      <w:numFmt w:val="decimal"/>
      <w:lvlText w:val="%1.%2.%3.%4.%5.%6.%7.%8"/>
      <w:lvlJc w:val="left"/>
      <w:pPr>
        <w:ind w:left="1800" w:hanging="1800"/>
      </w:pPr>
      <w:rPr>
        <w:rFonts w:cs="Times New Roman" w:hint="default"/>
        <w:b/>
        <w:sz w:val="20"/>
      </w:rPr>
    </w:lvl>
    <w:lvl w:ilvl="8">
      <w:start w:val="1"/>
      <w:numFmt w:val="decimal"/>
      <w:lvlText w:val="%1.%2.%3.%4.%5.%6.%7.%8.%9"/>
      <w:lvlJc w:val="left"/>
      <w:pPr>
        <w:ind w:left="1800" w:hanging="1800"/>
      </w:pPr>
      <w:rPr>
        <w:rFonts w:cs="Times New Roman" w:hint="default"/>
        <w:b/>
        <w:sz w:val="20"/>
      </w:rPr>
    </w:lvl>
  </w:abstractNum>
  <w:abstractNum w:abstractNumId="19">
    <w:nsid w:val="65537A05"/>
    <w:multiLevelType w:val="multilevel"/>
    <w:tmpl w:val="234ECDC2"/>
    <w:lvl w:ilvl="0">
      <w:start w:val="6"/>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690360E7"/>
    <w:multiLevelType w:val="hybridMultilevel"/>
    <w:tmpl w:val="A4DAE7CC"/>
    <w:lvl w:ilvl="0" w:tplc="52AAD7DE">
      <w:start w:val="1"/>
      <w:numFmt w:val="decimal"/>
      <w:lvlText w:val="%1."/>
      <w:lvlJc w:val="left"/>
      <w:pPr>
        <w:ind w:left="1130" w:hanging="720"/>
      </w:pPr>
      <w:rPr>
        <w:rFonts w:hint="default"/>
        <w:b/>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1">
    <w:nsid w:val="6B3C2EF5"/>
    <w:multiLevelType w:val="hybridMultilevel"/>
    <w:tmpl w:val="713A4786"/>
    <w:lvl w:ilvl="0" w:tplc="0408000F">
      <w:start w:val="1"/>
      <w:numFmt w:val="decimal"/>
      <w:lvlText w:val="%1."/>
      <w:lvlJc w:val="left"/>
      <w:pPr>
        <w:tabs>
          <w:tab w:val="num" w:pos="780"/>
        </w:tabs>
        <w:ind w:left="780" w:hanging="360"/>
      </w:pPr>
    </w:lvl>
    <w:lvl w:ilvl="1" w:tplc="04080019" w:tentative="1">
      <w:start w:val="1"/>
      <w:numFmt w:val="lowerLetter"/>
      <w:lvlText w:val="%2."/>
      <w:lvlJc w:val="left"/>
      <w:pPr>
        <w:tabs>
          <w:tab w:val="num" w:pos="1500"/>
        </w:tabs>
        <w:ind w:left="1500" w:hanging="360"/>
      </w:pPr>
    </w:lvl>
    <w:lvl w:ilvl="2" w:tplc="0408001B" w:tentative="1">
      <w:start w:val="1"/>
      <w:numFmt w:val="lowerRoman"/>
      <w:lvlText w:val="%3."/>
      <w:lvlJc w:val="right"/>
      <w:pPr>
        <w:tabs>
          <w:tab w:val="num" w:pos="2220"/>
        </w:tabs>
        <w:ind w:left="2220" w:hanging="180"/>
      </w:pPr>
    </w:lvl>
    <w:lvl w:ilvl="3" w:tplc="0408000F" w:tentative="1">
      <w:start w:val="1"/>
      <w:numFmt w:val="decimal"/>
      <w:lvlText w:val="%4."/>
      <w:lvlJc w:val="left"/>
      <w:pPr>
        <w:tabs>
          <w:tab w:val="num" w:pos="2940"/>
        </w:tabs>
        <w:ind w:left="2940" w:hanging="360"/>
      </w:pPr>
    </w:lvl>
    <w:lvl w:ilvl="4" w:tplc="04080019" w:tentative="1">
      <w:start w:val="1"/>
      <w:numFmt w:val="lowerLetter"/>
      <w:lvlText w:val="%5."/>
      <w:lvlJc w:val="left"/>
      <w:pPr>
        <w:tabs>
          <w:tab w:val="num" w:pos="3660"/>
        </w:tabs>
        <w:ind w:left="3660" w:hanging="360"/>
      </w:pPr>
    </w:lvl>
    <w:lvl w:ilvl="5" w:tplc="0408001B" w:tentative="1">
      <w:start w:val="1"/>
      <w:numFmt w:val="lowerRoman"/>
      <w:lvlText w:val="%6."/>
      <w:lvlJc w:val="right"/>
      <w:pPr>
        <w:tabs>
          <w:tab w:val="num" w:pos="4380"/>
        </w:tabs>
        <w:ind w:left="4380" w:hanging="180"/>
      </w:pPr>
    </w:lvl>
    <w:lvl w:ilvl="6" w:tplc="0408000F" w:tentative="1">
      <w:start w:val="1"/>
      <w:numFmt w:val="decimal"/>
      <w:lvlText w:val="%7."/>
      <w:lvlJc w:val="left"/>
      <w:pPr>
        <w:tabs>
          <w:tab w:val="num" w:pos="5100"/>
        </w:tabs>
        <w:ind w:left="5100" w:hanging="360"/>
      </w:pPr>
    </w:lvl>
    <w:lvl w:ilvl="7" w:tplc="04080019" w:tentative="1">
      <w:start w:val="1"/>
      <w:numFmt w:val="lowerLetter"/>
      <w:lvlText w:val="%8."/>
      <w:lvlJc w:val="left"/>
      <w:pPr>
        <w:tabs>
          <w:tab w:val="num" w:pos="5820"/>
        </w:tabs>
        <w:ind w:left="5820" w:hanging="360"/>
      </w:pPr>
    </w:lvl>
    <w:lvl w:ilvl="8" w:tplc="0408001B" w:tentative="1">
      <w:start w:val="1"/>
      <w:numFmt w:val="lowerRoman"/>
      <w:lvlText w:val="%9."/>
      <w:lvlJc w:val="right"/>
      <w:pPr>
        <w:tabs>
          <w:tab w:val="num" w:pos="6540"/>
        </w:tabs>
        <w:ind w:left="6540" w:hanging="180"/>
      </w:pPr>
    </w:lvl>
  </w:abstractNum>
  <w:abstractNum w:abstractNumId="22">
    <w:nsid w:val="75256F60"/>
    <w:multiLevelType w:val="hybridMultilevel"/>
    <w:tmpl w:val="39642302"/>
    <w:lvl w:ilvl="0" w:tplc="66B839BA">
      <w:start w:val="1"/>
      <w:numFmt w:val="decimal"/>
      <w:lvlText w:val="%1."/>
      <w:lvlJc w:val="left"/>
      <w:pPr>
        <w:ind w:left="1080" w:hanging="720"/>
      </w:pPr>
      <w:rPr>
        <w:rFonts w:hint="default"/>
        <w:color w:val="auto"/>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4"/>
  </w:num>
  <w:num w:numId="2">
    <w:abstractNumId w:val="9"/>
  </w:num>
  <w:num w:numId="3">
    <w:abstractNumId w:val="2"/>
  </w:num>
  <w:num w:numId="4">
    <w:abstractNumId w:val="21"/>
  </w:num>
  <w:num w:numId="5">
    <w:abstractNumId w:val="15"/>
  </w:num>
  <w:num w:numId="6">
    <w:abstractNumId w:val="10"/>
  </w:num>
  <w:num w:numId="7">
    <w:abstractNumId w:val="12"/>
  </w:num>
  <w:num w:numId="8">
    <w:abstractNumId w:val="13"/>
  </w:num>
  <w:num w:numId="9">
    <w:abstractNumId w:val="16"/>
  </w:num>
  <w:num w:numId="10">
    <w:abstractNumId w:val="7"/>
  </w:num>
  <w:num w:numId="11">
    <w:abstractNumId w:val="19"/>
  </w:num>
  <w:num w:numId="12">
    <w:abstractNumId w:val="18"/>
  </w:num>
  <w:num w:numId="13">
    <w:abstractNumId w:val="8"/>
  </w:num>
  <w:num w:numId="14">
    <w:abstractNumId w:val="0"/>
  </w:num>
  <w:num w:numId="15">
    <w:abstractNumId w:val="11"/>
  </w:num>
  <w:num w:numId="16">
    <w:abstractNumId w:val="1"/>
  </w:num>
  <w:num w:numId="17">
    <w:abstractNumId w:val="6"/>
  </w:num>
  <w:num w:numId="18">
    <w:abstractNumId w:val="3"/>
  </w:num>
  <w:num w:numId="19">
    <w:abstractNumId w:val="14"/>
  </w:num>
  <w:num w:numId="20">
    <w:abstractNumId w:val="5"/>
  </w:num>
  <w:num w:numId="21">
    <w:abstractNumId w:val="22"/>
  </w:num>
  <w:num w:numId="22">
    <w:abstractNumId w:val="17"/>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20"/>
  <w:drawingGridHorizontalSpacing w:val="57"/>
  <w:drawingGridVerticalSpacing w:val="57"/>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222B"/>
    <w:rsid w:val="00000C02"/>
    <w:rsid w:val="000020AC"/>
    <w:rsid w:val="00005785"/>
    <w:rsid w:val="0001268B"/>
    <w:rsid w:val="00017BBA"/>
    <w:rsid w:val="0002544C"/>
    <w:rsid w:val="000260E4"/>
    <w:rsid w:val="00026809"/>
    <w:rsid w:val="00027ACA"/>
    <w:rsid w:val="000313F1"/>
    <w:rsid w:val="00031773"/>
    <w:rsid w:val="000340C4"/>
    <w:rsid w:val="00034BE9"/>
    <w:rsid w:val="00042134"/>
    <w:rsid w:val="0004295F"/>
    <w:rsid w:val="00043D2A"/>
    <w:rsid w:val="0005121B"/>
    <w:rsid w:val="000528AF"/>
    <w:rsid w:val="0005360C"/>
    <w:rsid w:val="00056104"/>
    <w:rsid w:val="00063D33"/>
    <w:rsid w:val="0007625B"/>
    <w:rsid w:val="000769E0"/>
    <w:rsid w:val="00083B02"/>
    <w:rsid w:val="00090CB9"/>
    <w:rsid w:val="0009414A"/>
    <w:rsid w:val="000B4B83"/>
    <w:rsid w:val="000B655E"/>
    <w:rsid w:val="000B711B"/>
    <w:rsid w:val="000B75FD"/>
    <w:rsid w:val="000C01DE"/>
    <w:rsid w:val="000C1C2A"/>
    <w:rsid w:val="000C6FFE"/>
    <w:rsid w:val="000D4B6A"/>
    <w:rsid w:val="000D5CD4"/>
    <w:rsid w:val="000D6AD3"/>
    <w:rsid w:val="000E1F50"/>
    <w:rsid w:val="000E7AEB"/>
    <w:rsid w:val="000F14EC"/>
    <w:rsid w:val="000F1BC1"/>
    <w:rsid w:val="000F2234"/>
    <w:rsid w:val="000F3F69"/>
    <w:rsid w:val="000F515B"/>
    <w:rsid w:val="00120AF4"/>
    <w:rsid w:val="00125E69"/>
    <w:rsid w:val="00130DB7"/>
    <w:rsid w:val="00133153"/>
    <w:rsid w:val="001358F6"/>
    <w:rsid w:val="0014119C"/>
    <w:rsid w:val="00141FF4"/>
    <w:rsid w:val="001428EC"/>
    <w:rsid w:val="00144F22"/>
    <w:rsid w:val="00153C47"/>
    <w:rsid w:val="001542FE"/>
    <w:rsid w:val="00155743"/>
    <w:rsid w:val="0015598E"/>
    <w:rsid w:val="00155B67"/>
    <w:rsid w:val="00157C04"/>
    <w:rsid w:val="00157FC1"/>
    <w:rsid w:val="00162B85"/>
    <w:rsid w:val="00166227"/>
    <w:rsid w:val="001872C4"/>
    <w:rsid w:val="001A2C7D"/>
    <w:rsid w:val="001A57D5"/>
    <w:rsid w:val="001A7C3D"/>
    <w:rsid w:val="001B2425"/>
    <w:rsid w:val="001B4B25"/>
    <w:rsid w:val="001B4D12"/>
    <w:rsid w:val="001B59E7"/>
    <w:rsid w:val="001B7F5C"/>
    <w:rsid w:val="001D096A"/>
    <w:rsid w:val="001D3F19"/>
    <w:rsid w:val="001E59D6"/>
    <w:rsid w:val="001F7779"/>
    <w:rsid w:val="00203C70"/>
    <w:rsid w:val="00215082"/>
    <w:rsid w:val="002159C6"/>
    <w:rsid w:val="00215E7D"/>
    <w:rsid w:val="00220E3A"/>
    <w:rsid w:val="00222BCF"/>
    <w:rsid w:val="0022490D"/>
    <w:rsid w:val="00231C28"/>
    <w:rsid w:val="00241DE4"/>
    <w:rsid w:val="00250B42"/>
    <w:rsid w:val="00252800"/>
    <w:rsid w:val="0025288A"/>
    <w:rsid w:val="0025501F"/>
    <w:rsid w:val="00261514"/>
    <w:rsid w:val="00261646"/>
    <w:rsid w:val="00266482"/>
    <w:rsid w:val="0026679B"/>
    <w:rsid w:val="00272314"/>
    <w:rsid w:val="00274392"/>
    <w:rsid w:val="00286090"/>
    <w:rsid w:val="00290838"/>
    <w:rsid w:val="00293121"/>
    <w:rsid w:val="0029649E"/>
    <w:rsid w:val="002A0071"/>
    <w:rsid w:val="002B3717"/>
    <w:rsid w:val="002C21E7"/>
    <w:rsid w:val="002C7A11"/>
    <w:rsid w:val="002D2D95"/>
    <w:rsid w:val="002D3B93"/>
    <w:rsid w:val="002D41E2"/>
    <w:rsid w:val="002D4C62"/>
    <w:rsid w:val="002D662E"/>
    <w:rsid w:val="002E258F"/>
    <w:rsid w:val="002F4DA5"/>
    <w:rsid w:val="002F7655"/>
    <w:rsid w:val="002F78FA"/>
    <w:rsid w:val="0030267B"/>
    <w:rsid w:val="00327917"/>
    <w:rsid w:val="00327CD7"/>
    <w:rsid w:val="003348F5"/>
    <w:rsid w:val="0033664F"/>
    <w:rsid w:val="00340C2F"/>
    <w:rsid w:val="00341AAF"/>
    <w:rsid w:val="00344428"/>
    <w:rsid w:val="003450A2"/>
    <w:rsid w:val="0034587A"/>
    <w:rsid w:val="00350A1C"/>
    <w:rsid w:val="00350D60"/>
    <w:rsid w:val="00350F77"/>
    <w:rsid w:val="00352BE6"/>
    <w:rsid w:val="0035393E"/>
    <w:rsid w:val="003659E4"/>
    <w:rsid w:val="00367B59"/>
    <w:rsid w:val="00385979"/>
    <w:rsid w:val="00386A7E"/>
    <w:rsid w:val="0039332F"/>
    <w:rsid w:val="0039440A"/>
    <w:rsid w:val="00394501"/>
    <w:rsid w:val="003A5EF3"/>
    <w:rsid w:val="003B36A5"/>
    <w:rsid w:val="003B49ED"/>
    <w:rsid w:val="003C0FDA"/>
    <w:rsid w:val="003C1556"/>
    <w:rsid w:val="003C4EA3"/>
    <w:rsid w:val="003D3FE8"/>
    <w:rsid w:val="003D5C62"/>
    <w:rsid w:val="003D6629"/>
    <w:rsid w:val="003E2D9A"/>
    <w:rsid w:val="003F72FD"/>
    <w:rsid w:val="00414B51"/>
    <w:rsid w:val="0042162A"/>
    <w:rsid w:val="0042376C"/>
    <w:rsid w:val="00427DC1"/>
    <w:rsid w:val="004309AC"/>
    <w:rsid w:val="0043539F"/>
    <w:rsid w:val="00441BAC"/>
    <w:rsid w:val="00452519"/>
    <w:rsid w:val="00455224"/>
    <w:rsid w:val="00455764"/>
    <w:rsid w:val="0047339D"/>
    <w:rsid w:val="0047754C"/>
    <w:rsid w:val="0048513E"/>
    <w:rsid w:val="00492BC5"/>
    <w:rsid w:val="0049727D"/>
    <w:rsid w:val="004B208B"/>
    <w:rsid w:val="004B25F2"/>
    <w:rsid w:val="004B75FD"/>
    <w:rsid w:val="004C27AF"/>
    <w:rsid w:val="004C3354"/>
    <w:rsid w:val="004D2B8C"/>
    <w:rsid w:val="004E30C1"/>
    <w:rsid w:val="004F216D"/>
    <w:rsid w:val="004F6926"/>
    <w:rsid w:val="00517C1F"/>
    <w:rsid w:val="00521571"/>
    <w:rsid w:val="00525815"/>
    <w:rsid w:val="00532483"/>
    <w:rsid w:val="00535F39"/>
    <w:rsid w:val="00540E21"/>
    <w:rsid w:val="0055163A"/>
    <w:rsid w:val="00562D2D"/>
    <w:rsid w:val="00565E50"/>
    <w:rsid w:val="005663CD"/>
    <w:rsid w:val="00571A5B"/>
    <w:rsid w:val="00572224"/>
    <w:rsid w:val="00576C75"/>
    <w:rsid w:val="0057705D"/>
    <w:rsid w:val="00586615"/>
    <w:rsid w:val="00594CF2"/>
    <w:rsid w:val="005A2BC3"/>
    <w:rsid w:val="005A45B9"/>
    <w:rsid w:val="005A494F"/>
    <w:rsid w:val="005B0425"/>
    <w:rsid w:val="005B3933"/>
    <w:rsid w:val="005B40AC"/>
    <w:rsid w:val="005C7E50"/>
    <w:rsid w:val="005D11BA"/>
    <w:rsid w:val="005D3024"/>
    <w:rsid w:val="005D6ACF"/>
    <w:rsid w:val="005D6B3E"/>
    <w:rsid w:val="005D73DA"/>
    <w:rsid w:val="005E02D0"/>
    <w:rsid w:val="005E18C0"/>
    <w:rsid w:val="005E2979"/>
    <w:rsid w:val="005F0B51"/>
    <w:rsid w:val="00602CA3"/>
    <w:rsid w:val="00604708"/>
    <w:rsid w:val="00610EB6"/>
    <w:rsid w:val="006122BE"/>
    <w:rsid w:val="00612CC9"/>
    <w:rsid w:val="006205A7"/>
    <w:rsid w:val="00624A5C"/>
    <w:rsid w:val="00625528"/>
    <w:rsid w:val="00627F5A"/>
    <w:rsid w:val="00630003"/>
    <w:rsid w:val="006300A9"/>
    <w:rsid w:val="00640335"/>
    <w:rsid w:val="00644E95"/>
    <w:rsid w:val="00652F6F"/>
    <w:rsid w:val="0066023E"/>
    <w:rsid w:val="006713A0"/>
    <w:rsid w:val="0067619F"/>
    <w:rsid w:val="006816B7"/>
    <w:rsid w:val="00692E61"/>
    <w:rsid w:val="00693C00"/>
    <w:rsid w:val="006A1E38"/>
    <w:rsid w:val="006A1FC5"/>
    <w:rsid w:val="006A33D9"/>
    <w:rsid w:val="006A6828"/>
    <w:rsid w:val="006A7386"/>
    <w:rsid w:val="006A7F12"/>
    <w:rsid w:val="006B7C90"/>
    <w:rsid w:val="006C7232"/>
    <w:rsid w:val="006E3854"/>
    <w:rsid w:val="006E5D4F"/>
    <w:rsid w:val="006E61FB"/>
    <w:rsid w:val="006E6CEE"/>
    <w:rsid w:val="006F2269"/>
    <w:rsid w:val="00705514"/>
    <w:rsid w:val="00707154"/>
    <w:rsid w:val="007155AD"/>
    <w:rsid w:val="007233B5"/>
    <w:rsid w:val="00731774"/>
    <w:rsid w:val="007322CE"/>
    <w:rsid w:val="00742919"/>
    <w:rsid w:val="00745837"/>
    <w:rsid w:val="00757B2E"/>
    <w:rsid w:val="00760CE9"/>
    <w:rsid w:val="007658A8"/>
    <w:rsid w:val="00766B59"/>
    <w:rsid w:val="00770F75"/>
    <w:rsid w:val="00774C34"/>
    <w:rsid w:val="0077696F"/>
    <w:rsid w:val="007822E5"/>
    <w:rsid w:val="007A07AD"/>
    <w:rsid w:val="007A095B"/>
    <w:rsid w:val="007A4881"/>
    <w:rsid w:val="007B6EF4"/>
    <w:rsid w:val="007C6F09"/>
    <w:rsid w:val="007D3B31"/>
    <w:rsid w:val="007F6A6C"/>
    <w:rsid w:val="00803E5D"/>
    <w:rsid w:val="00807941"/>
    <w:rsid w:val="00822C0C"/>
    <w:rsid w:val="00825B75"/>
    <w:rsid w:val="00826839"/>
    <w:rsid w:val="00826EB9"/>
    <w:rsid w:val="008365AD"/>
    <w:rsid w:val="0084013C"/>
    <w:rsid w:val="00862191"/>
    <w:rsid w:val="008668B3"/>
    <w:rsid w:val="00866F41"/>
    <w:rsid w:val="00871566"/>
    <w:rsid w:val="008855F9"/>
    <w:rsid w:val="00895833"/>
    <w:rsid w:val="008A0905"/>
    <w:rsid w:val="008A0E08"/>
    <w:rsid w:val="008A2520"/>
    <w:rsid w:val="008B7C30"/>
    <w:rsid w:val="008C018A"/>
    <w:rsid w:val="008C028E"/>
    <w:rsid w:val="008C03D7"/>
    <w:rsid w:val="008C21B0"/>
    <w:rsid w:val="008C319A"/>
    <w:rsid w:val="008C375F"/>
    <w:rsid w:val="008D4031"/>
    <w:rsid w:val="008D61A5"/>
    <w:rsid w:val="008E75E8"/>
    <w:rsid w:val="008F376D"/>
    <w:rsid w:val="00906A32"/>
    <w:rsid w:val="009136C3"/>
    <w:rsid w:val="009215BB"/>
    <w:rsid w:val="0092491C"/>
    <w:rsid w:val="00930DD9"/>
    <w:rsid w:val="00941AF3"/>
    <w:rsid w:val="00941FF4"/>
    <w:rsid w:val="0094314B"/>
    <w:rsid w:val="00951039"/>
    <w:rsid w:val="009511EE"/>
    <w:rsid w:val="009525CD"/>
    <w:rsid w:val="00955701"/>
    <w:rsid w:val="00960596"/>
    <w:rsid w:val="0096166F"/>
    <w:rsid w:val="00980574"/>
    <w:rsid w:val="00980C65"/>
    <w:rsid w:val="00981F75"/>
    <w:rsid w:val="0098548F"/>
    <w:rsid w:val="00991CDB"/>
    <w:rsid w:val="009A19DE"/>
    <w:rsid w:val="009A539E"/>
    <w:rsid w:val="009D038C"/>
    <w:rsid w:val="009D3B5E"/>
    <w:rsid w:val="009D54E7"/>
    <w:rsid w:val="009D55C6"/>
    <w:rsid w:val="009E082F"/>
    <w:rsid w:val="009E0E9E"/>
    <w:rsid w:val="009E1525"/>
    <w:rsid w:val="009E39A6"/>
    <w:rsid w:val="009E4C0B"/>
    <w:rsid w:val="009E641F"/>
    <w:rsid w:val="009E7EA3"/>
    <w:rsid w:val="009F147C"/>
    <w:rsid w:val="009F29E0"/>
    <w:rsid w:val="00A02FC6"/>
    <w:rsid w:val="00A06D9E"/>
    <w:rsid w:val="00A17035"/>
    <w:rsid w:val="00A20630"/>
    <w:rsid w:val="00A208A3"/>
    <w:rsid w:val="00A20F1D"/>
    <w:rsid w:val="00A2670F"/>
    <w:rsid w:val="00A43647"/>
    <w:rsid w:val="00A43CB8"/>
    <w:rsid w:val="00A470E7"/>
    <w:rsid w:val="00A51793"/>
    <w:rsid w:val="00A56341"/>
    <w:rsid w:val="00A6294B"/>
    <w:rsid w:val="00A67235"/>
    <w:rsid w:val="00A80087"/>
    <w:rsid w:val="00A83C35"/>
    <w:rsid w:val="00A90EC6"/>
    <w:rsid w:val="00A915B8"/>
    <w:rsid w:val="00A95533"/>
    <w:rsid w:val="00AA3A6D"/>
    <w:rsid w:val="00AA3DB1"/>
    <w:rsid w:val="00AB0E48"/>
    <w:rsid w:val="00AB2E06"/>
    <w:rsid w:val="00AB4ACF"/>
    <w:rsid w:val="00AC3BA4"/>
    <w:rsid w:val="00AC539C"/>
    <w:rsid w:val="00AC574D"/>
    <w:rsid w:val="00AC6485"/>
    <w:rsid w:val="00AD32E1"/>
    <w:rsid w:val="00AD5023"/>
    <w:rsid w:val="00AD6107"/>
    <w:rsid w:val="00AE4926"/>
    <w:rsid w:val="00AE689E"/>
    <w:rsid w:val="00AE6985"/>
    <w:rsid w:val="00AF2EB3"/>
    <w:rsid w:val="00B0073B"/>
    <w:rsid w:val="00B0176A"/>
    <w:rsid w:val="00B203E5"/>
    <w:rsid w:val="00B20557"/>
    <w:rsid w:val="00B209FC"/>
    <w:rsid w:val="00B239C9"/>
    <w:rsid w:val="00B23C25"/>
    <w:rsid w:val="00B34BCD"/>
    <w:rsid w:val="00B40198"/>
    <w:rsid w:val="00B41AFF"/>
    <w:rsid w:val="00B455D7"/>
    <w:rsid w:val="00B51180"/>
    <w:rsid w:val="00B63D59"/>
    <w:rsid w:val="00B6708E"/>
    <w:rsid w:val="00B67AC1"/>
    <w:rsid w:val="00B8180A"/>
    <w:rsid w:val="00B83A53"/>
    <w:rsid w:val="00B87AC9"/>
    <w:rsid w:val="00B9222B"/>
    <w:rsid w:val="00B958A3"/>
    <w:rsid w:val="00B9642E"/>
    <w:rsid w:val="00B96CC9"/>
    <w:rsid w:val="00BA7115"/>
    <w:rsid w:val="00BB091B"/>
    <w:rsid w:val="00BB1D7D"/>
    <w:rsid w:val="00BB6349"/>
    <w:rsid w:val="00BC183F"/>
    <w:rsid w:val="00BC6E46"/>
    <w:rsid w:val="00BD5729"/>
    <w:rsid w:val="00BF3F9D"/>
    <w:rsid w:val="00BF5866"/>
    <w:rsid w:val="00C01465"/>
    <w:rsid w:val="00C03D39"/>
    <w:rsid w:val="00C10653"/>
    <w:rsid w:val="00C15AA7"/>
    <w:rsid w:val="00C202CF"/>
    <w:rsid w:val="00C24EC9"/>
    <w:rsid w:val="00C261DA"/>
    <w:rsid w:val="00C26D91"/>
    <w:rsid w:val="00C3236A"/>
    <w:rsid w:val="00C35BCE"/>
    <w:rsid w:val="00C37149"/>
    <w:rsid w:val="00C42172"/>
    <w:rsid w:val="00C45AD0"/>
    <w:rsid w:val="00C70C4A"/>
    <w:rsid w:val="00C770A7"/>
    <w:rsid w:val="00C815A3"/>
    <w:rsid w:val="00C8170F"/>
    <w:rsid w:val="00C86236"/>
    <w:rsid w:val="00C91E4D"/>
    <w:rsid w:val="00C94FDE"/>
    <w:rsid w:val="00C962FD"/>
    <w:rsid w:val="00CA18F2"/>
    <w:rsid w:val="00CB2C2E"/>
    <w:rsid w:val="00CB4026"/>
    <w:rsid w:val="00CB6E7E"/>
    <w:rsid w:val="00CC2738"/>
    <w:rsid w:val="00CD386A"/>
    <w:rsid w:val="00CD55F7"/>
    <w:rsid w:val="00CF56CF"/>
    <w:rsid w:val="00D01420"/>
    <w:rsid w:val="00D04174"/>
    <w:rsid w:val="00D0555F"/>
    <w:rsid w:val="00D05736"/>
    <w:rsid w:val="00D05823"/>
    <w:rsid w:val="00D0599F"/>
    <w:rsid w:val="00D06E6C"/>
    <w:rsid w:val="00D23606"/>
    <w:rsid w:val="00D3060C"/>
    <w:rsid w:val="00D307AD"/>
    <w:rsid w:val="00D34F77"/>
    <w:rsid w:val="00D36700"/>
    <w:rsid w:val="00D42BF1"/>
    <w:rsid w:val="00D516F6"/>
    <w:rsid w:val="00D63DAA"/>
    <w:rsid w:val="00D70661"/>
    <w:rsid w:val="00D7095F"/>
    <w:rsid w:val="00D7335D"/>
    <w:rsid w:val="00D81338"/>
    <w:rsid w:val="00D84B5C"/>
    <w:rsid w:val="00D87811"/>
    <w:rsid w:val="00DA186D"/>
    <w:rsid w:val="00DA19FD"/>
    <w:rsid w:val="00DC1798"/>
    <w:rsid w:val="00DC715E"/>
    <w:rsid w:val="00DC717C"/>
    <w:rsid w:val="00DD08E2"/>
    <w:rsid w:val="00DD4834"/>
    <w:rsid w:val="00DD5491"/>
    <w:rsid w:val="00DD79B0"/>
    <w:rsid w:val="00DD7CEB"/>
    <w:rsid w:val="00DD7D3C"/>
    <w:rsid w:val="00DE327E"/>
    <w:rsid w:val="00DF4AE6"/>
    <w:rsid w:val="00E024CF"/>
    <w:rsid w:val="00E076CB"/>
    <w:rsid w:val="00E166E0"/>
    <w:rsid w:val="00E24031"/>
    <w:rsid w:val="00E27A5B"/>
    <w:rsid w:val="00E318D6"/>
    <w:rsid w:val="00E41486"/>
    <w:rsid w:val="00E42F86"/>
    <w:rsid w:val="00E439C1"/>
    <w:rsid w:val="00E43BA9"/>
    <w:rsid w:val="00E514AF"/>
    <w:rsid w:val="00E65E44"/>
    <w:rsid w:val="00E80516"/>
    <w:rsid w:val="00E8604F"/>
    <w:rsid w:val="00E8774C"/>
    <w:rsid w:val="00E87ABE"/>
    <w:rsid w:val="00E91928"/>
    <w:rsid w:val="00E91EFC"/>
    <w:rsid w:val="00E94E48"/>
    <w:rsid w:val="00E96CF5"/>
    <w:rsid w:val="00EB161D"/>
    <w:rsid w:val="00EB7DCA"/>
    <w:rsid w:val="00EC077C"/>
    <w:rsid w:val="00EC5DA6"/>
    <w:rsid w:val="00EC71B4"/>
    <w:rsid w:val="00ED25E4"/>
    <w:rsid w:val="00ED2C9D"/>
    <w:rsid w:val="00ED4207"/>
    <w:rsid w:val="00EE520B"/>
    <w:rsid w:val="00EF0447"/>
    <w:rsid w:val="00F01929"/>
    <w:rsid w:val="00F14109"/>
    <w:rsid w:val="00F141FE"/>
    <w:rsid w:val="00F26342"/>
    <w:rsid w:val="00F32820"/>
    <w:rsid w:val="00F454C4"/>
    <w:rsid w:val="00F54270"/>
    <w:rsid w:val="00F60D8E"/>
    <w:rsid w:val="00F63A84"/>
    <w:rsid w:val="00F6778F"/>
    <w:rsid w:val="00F705A0"/>
    <w:rsid w:val="00F73255"/>
    <w:rsid w:val="00F735E6"/>
    <w:rsid w:val="00F753EC"/>
    <w:rsid w:val="00F76CA7"/>
    <w:rsid w:val="00FA0A7A"/>
    <w:rsid w:val="00FA132D"/>
    <w:rsid w:val="00FA4B26"/>
    <w:rsid w:val="00FA4D8A"/>
    <w:rsid w:val="00FC3B24"/>
    <w:rsid w:val="00FD0D69"/>
    <w:rsid w:val="00FD1D4D"/>
    <w:rsid w:val="00FD5C6E"/>
    <w:rsid w:val="00FD6EE1"/>
    <w:rsid w:val="00FE04A1"/>
    <w:rsid w:val="00FE1429"/>
    <w:rsid w:val="00FE481A"/>
    <w:rsid w:val="00FF0B2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6CEE"/>
    <w:pPr>
      <w:suppressAutoHyphens/>
    </w:pPr>
    <w:rPr>
      <w:rFonts w:ascii="MS Reference Serif" w:hAnsi="MS Reference Serif"/>
      <w:sz w:val="24"/>
      <w:szCs w:val="24"/>
      <w:lang w:eastAsia="ar-SA"/>
    </w:rPr>
  </w:style>
  <w:style w:type="paragraph" w:styleId="1">
    <w:name w:val="heading 1"/>
    <w:basedOn w:val="a"/>
    <w:next w:val="a"/>
    <w:link w:val="1Char"/>
    <w:qFormat/>
    <w:rsid w:val="004E30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DC717C"/>
    <w:pPr>
      <w:keepNext/>
      <w:suppressAutoHyphens w:val="0"/>
      <w:jc w:val="center"/>
      <w:outlineLvl w:val="1"/>
    </w:pPr>
    <w:rPr>
      <w:rFonts w:ascii="Times New Roman" w:hAnsi="Times New Roman"/>
      <w:spacing w:val="122"/>
      <w:szCs w:val="20"/>
      <w:lang w:eastAsia="el-GR"/>
    </w:rPr>
  </w:style>
  <w:style w:type="paragraph" w:styleId="3">
    <w:name w:val="heading 3"/>
    <w:basedOn w:val="a"/>
    <w:next w:val="a"/>
    <w:link w:val="3Char"/>
    <w:qFormat/>
    <w:rsid w:val="00DC717C"/>
    <w:pPr>
      <w:keepNext/>
      <w:suppressAutoHyphens w:val="0"/>
      <w:jc w:val="center"/>
      <w:outlineLvl w:val="2"/>
    </w:pPr>
    <w:rPr>
      <w:rFonts w:ascii="Times New Roman" w:hAnsi="Times New Roman"/>
      <w:szCs w:val="20"/>
      <w:u w:val="single"/>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A1E38"/>
    <w:pPr>
      <w:tabs>
        <w:tab w:val="center" w:pos="4153"/>
        <w:tab w:val="right" w:pos="8306"/>
      </w:tabs>
      <w:suppressAutoHyphens w:val="0"/>
    </w:pPr>
    <w:rPr>
      <w:rFonts w:ascii="Times New Roman" w:hAnsi="Times New Roman"/>
      <w:lang w:val="en-GB" w:eastAsia="en-US"/>
    </w:rPr>
  </w:style>
  <w:style w:type="paragraph" w:styleId="a4">
    <w:name w:val="footer"/>
    <w:basedOn w:val="a"/>
    <w:link w:val="Char"/>
    <w:rsid w:val="006A1E38"/>
    <w:pPr>
      <w:tabs>
        <w:tab w:val="center" w:pos="4153"/>
        <w:tab w:val="right" w:pos="8306"/>
      </w:tabs>
      <w:suppressAutoHyphens w:val="0"/>
    </w:pPr>
    <w:rPr>
      <w:rFonts w:ascii="Times New Roman" w:hAnsi="Times New Roman"/>
      <w:lang w:val="en-GB" w:eastAsia="en-US"/>
    </w:rPr>
  </w:style>
  <w:style w:type="character" w:customStyle="1" w:styleId="2Char">
    <w:name w:val="Επικεφαλίδα 2 Char"/>
    <w:basedOn w:val="a0"/>
    <w:link w:val="2"/>
    <w:rsid w:val="00DC717C"/>
    <w:rPr>
      <w:spacing w:val="122"/>
      <w:sz w:val="24"/>
    </w:rPr>
  </w:style>
  <w:style w:type="character" w:customStyle="1" w:styleId="3Char">
    <w:name w:val="Επικεφαλίδα 3 Char"/>
    <w:basedOn w:val="a0"/>
    <w:link w:val="3"/>
    <w:rsid w:val="00DC717C"/>
    <w:rPr>
      <w:sz w:val="24"/>
      <w:u w:val="single"/>
    </w:rPr>
  </w:style>
  <w:style w:type="paragraph" w:styleId="a5">
    <w:name w:val="Body Text"/>
    <w:basedOn w:val="a"/>
    <w:link w:val="Char0"/>
    <w:rsid w:val="00DC717C"/>
    <w:pPr>
      <w:suppressAutoHyphens w:val="0"/>
    </w:pPr>
    <w:rPr>
      <w:rFonts w:ascii="Times New Roman" w:hAnsi="Times New Roman"/>
      <w:szCs w:val="20"/>
      <w:lang w:eastAsia="el-GR"/>
    </w:rPr>
  </w:style>
  <w:style w:type="character" w:customStyle="1" w:styleId="Char0">
    <w:name w:val="Σώμα κειμένου Char"/>
    <w:basedOn w:val="a0"/>
    <w:link w:val="a5"/>
    <w:rsid w:val="00DC717C"/>
    <w:rPr>
      <w:sz w:val="24"/>
    </w:rPr>
  </w:style>
  <w:style w:type="paragraph" w:styleId="20">
    <w:name w:val="Body Text 2"/>
    <w:basedOn w:val="a"/>
    <w:link w:val="2Char0"/>
    <w:rsid w:val="00DC717C"/>
    <w:pPr>
      <w:suppressAutoHyphens w:val="0"/>
      <w:jc w:val="both"/>
    </w:pPr>
    <w:rPr>
      <w:rFonts w:ascii="Times New Roman" w:hAnsi="Times New Roman"/>
      <w:szCs w:val="20"/>
      <w:lang w:eastAsia="el-GR"/>
    </w:rPr>
  </w:style>
  <w:style w:type="character" w:customStyle="1" w:styleId="2Char0">
    <w:name w:val="Σώμα κείμενου 2 Char"/>
    <w:basedOn w:val="a0"/>
    <w:link w:val="20"/>
    <w:rsid w:val="00DC717C"/>
    <w:rPr>
      <w:sz w:val="24"/>
    </w:rPr>
  </w:style>
  <w:style w:type="paragraph" w:customStyle="1" w:styleId="para-2">
    <w:name w:val="para-2"/>
    <w:basedOn w:val="a"/>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30">
    <w:name w:val="Body Text 3"/>
    <w:basedOn w:val="a"/>
    <w:link w:val="3Char0"/>
    <w:rsid w:val="00DC717C"/>
    <w:pPr>
      <w:suppressAutoHyphens w:val="0"/>
      <w:jc w:val="both"/>
    </w:pPr>
    <w:rPr>
      <w:rFonts w:ascii="Times New Roman" w:hAnsi="Times New Roman"/>
      <w:sz w:val="22"/>
      <w:szCs w:val="20"/>
      <w:lang w:eastAsia="el-GR"/>
    </w:rPr>
  </w:style>
  <w:style w:type="character" w:customStyle="1" w:styleId="3Char0">
    <w:name w:val="Σώμα κείμενου 3 Char"/>
    <w:basedOn w:val="a0"/>
    <w:link w:val="30"/>
    <w:rsid w:val="00DC717C"/>
    <w:rPr>
      <w:sz w:val="22"/>
    </w:rPr>
  </w:style>
  <w:style w:type="table" w:styleId="a6">
    <w:name w:val="Table Grid"/>
    <w:basedOn w:val="a1"/>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rsid w:val="004E30C1"/>
    <w:rPr>
      <w:rFonts w:asciiTheme="majorHAnsi" w:eastAsiaTheme="majorEastAsia" w:hAnsiTheme="majorHAnsi" w:cstheme="majorBidi"/>
      <w:b/>
      <w:bCs/>
      <w:color w:val="365F91" w:themeColor="accent1" w:themeShade="BF"/>
      <w:sz w:val="28"/>
      <w:szCs w:val="28"/>
      <w:lang w:eastAsia="ar-SA"/>
    </w:rPr>
  </w:style>
  <w:style w:type="paragraph" w:styleId="a7">
    <w:name w:val="Body Text Indent"/>
    <w:basedOn w:val="a"/>
    <w:link w:val="Char1"/>
    <w:rsid w:val="004E30C1"/>
    <w:pPr>
      <w:spacing w:after="120"/>
      <w:ind w:left="283"/>
    </w:pPr>
  </w:style>
  <w:style w:type="character" w:customStyle="1" w:styleId="Char1">
    <w:name w:val="Σώμα κείμενου με εσοχή Char"/>
    <w:basedOn w:val="a0"/>
    <w:link w:val="a7"/>
    <w:rsid w:val="004E30C1"/>
    <w:rPr>
      <w:rFonts w:ascii="MS Reference Serif" w:hAnsi="MS Reference Serif"/>
      <w:sz w:val="24"/>
      <w:szCs w:val="24"/>
      <w:lang w:eastAsia="ar-SA"/>
    </w:rPr>
  </w:style>
  <w:style w:type="paragraph" w:styleId="a8">
    <w:name w:val="List Paragraph"/>
    <w:basedOn w:val="a"/>
    <w:uiPriority w:val="34"/>
    <w:qFormat/>
    <w:rsid w:val="004E30C1"/>
    <w:pPr>
      <w:suppressAutoHyphens w:val="0"/>
      <w:ind w:left="720"/>
      <w:jc w:val="both"/>
    </w:pPr>
    <w:rPr>
      <w:rFonts w:ascii="Arial" w:hAnsi="Arial" w:cs="Arial"/>
      <w:sz w:val="22"/>
      <w:lang w:eastAsia="el-GR"/>
    </w:rPr>
  </w:style>
  <w:style w:type="character" w:customStyle="1" w:styleId="Char">
    <w:name w:val="Υποσέλιδο Char"/>
    <w:basedOn w:val="a0"/>
    <w:link w:val="a4"/>
    <w:uiPriority w:val="99"/>
    <w:rsid w:val="00CA18F2"/>
    <w:rPr>
      <w:sz w:val="24"/>
      <w:szCs w:val="24"/>
      <w:lang w:val="en-GB" w:eastAsia="en-US"/>
    </w:rPr>
  </w:style>
  <w:style w:type="paragraph" w:styleId="a9">
    <w:name w:val="Balloon Text"/>
    <w:basedOn w:val="a"/>
    <w:link w:val="Char2"/>
    <w:rsid w:val="00CA18F2"/>
    <w:rPr>
      <w:rFonts w:ascii="Tahoma" w:hAnsi="Tahoma" w:cs="Tahoma"/>
      <w:sz w:val="16"/>
      <w:szCs w:val="16"/>
    </w:rPr>
  </w:style>
  <w:style w:type="character" w:customStyle="1" w:styleId="Char2">
    <w:name w:val="Κείμενο πλαισίου Char"/>
    <w:basedOn w:val="a0"/>
    <w:link w:val="a9"/>
    <w:rsid w:val="00CA18F2"/>
    <w:rPr>
      <w:rFonts w:ascii="Tahoma" w:hAnsi="Tahoma" w:cs="Tahoma"/>
      <w:sz w:val="16"/>
      <w:szCs w:val="16"/>
      <w:lang w:eastAsia="ar-SA"/>
    </w:rPr>
  </w:style>
  <w:style w:type="character" w:styleId="aa">
    <w:name w:val="page number"/>
    <w:basedOn w:val="a0"/>
    <w:rsid w:val="00CA18F2"/>
  </w:style>
  <w:style w:type="paragraph" w:styleId="ab">
    <w:name w:val="footnote text"/>
    <w:basedOn w:val="a"/>
    <w:link w:val="Char3"/>
    <w:rsid w:val="00350A1C"/>
    <w:rPr>
      <w:sz w:val="20"/>
      <w:szCs w:val="20"/>
    </w:rPr>
  </w:style>
  <w:style w:type="character" w:customStyle="1" w:styleId="Char3">
    <w:name w:val="Κείμενο υποσημείωσης Char"/>
    <w:basedOn w:val="a0"/>
    <w:link w:val="ab"/>
    <w:rsid w:val="00350A1C"/>
    <w:rPr>
      <w:rFonts w:ascii="MS Reference Serif" w:hAnsi="MS Reference Serif"/>
      <w:lang w:eastAsia="ar-SA"/>
    </w:rPr>
  </w:style>
  <w:style w:type="character" w:customStyle="1" w:styleId="ac">
    <w:name w:val="Χαρακτήρες υποσημείωσης"/>
    <w:rsid w:val="00350A1C"/>
    <w:rPr>
      <w:vertAlign w:val="superscript"/>
    </w:rPr>
  </w:style>
  <w:style w:type="character" w:styleId="ad">
    <w:name w:val="footnote reference"/>
    <w:rsid w:val="00350A1C"/>
    <w:rPr>
      <w:vertAlign w:val="superscript"/>
    </w:rPr>
  </w:style>
  <w:style w:type="character" w:styleId="-">
    <w:name w:val="Hyperlink"/>
    <w:basedOn w:val="a0"/>
    <w:rsid w:val="00DD79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E6CEE"/>
    <w:pPr>
      <w:suppressAutoHyphens/>
    </w:pPr>
    <w:rPr>
      <w:rFonts w:ascii="MS Reference Serif" w:hAnsi="MS Reference Serif"/>
      <w:sz w:val="24"/>
      <w:szCs w:val="24"/>
      <w:lang w:eastAsia="ar-SA"/>
    </w:rPr>
  </w:style>
  <w:style w:type="paragraph" w:styleId="1">
    <w:name w:val="heading 1"/>
    <w:basedOn w:val="a"/>
    <w:next w:val="a"/>
    <w:link w:val="1Char"/>
    <w:qFormat/>
    <w:rsid w:val="004E30C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qFormat/>
    <w:rsid w:val="00DC717C"/>
    <w:pPr>
      <w:keepNext/>
      <w:suppressAutoHyphens w:val="0"/>
      <w:jc w:val="center"/>
      <w:outlineLvl w:val="1"/>
    </w:pPr>
    <w:rPr>
      <w:rFonts w:ascii="Times New Roman" w:hAnsi="Times New Roman"/>
      <w:spacing w:val="122"/>
      <w:szCs w:val="20"/>
      <w:lang w:eastAsia="el-GR"/>
    </w:rPr>
  </w:style>
  <w:style w:type="paragraph" w:styleId="3">
    <w:name w:val="heading 3"/>
    <w:basedOn w:val="a"/>
    <w:next w:val="a"/>
    <w:link w:val="3Char"/>
    <w:qFormat/>
    <w:rsid w:val="00DC717C"/>
    <w:pPr>
      <w:keepNext/>
      <w:suppressAutoHyphens w:val="0"/>
      <w:jc w:val="center"/>
      <w:outlineLvl w:val="2"/>
    </w:pPr>
    <w:rPr>
      <w:rFonts w:ascii="Times New Roman" w:hAnsi="Times New Roman"/>
      <w:szCs w:val="20"/>
      <w:u w:val="single"/>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6A1E38"/>
    <w:pPr>
      <w:tabs>
        <w:tab w:val="center" w:pos="4153"/>
        <w:tab w:val="right" w:pos="8306"/>
      </w:tabs>
      <w:suppressAutoHyphens w:val="0"/>
    </w:pPr>
    <w:rPr>
      <w:rFonts w:ascii="Times New Roman" w:hAnsi="Times New Roman"/>
      <w:lang w:val="en-GB" w:eastAsia="en-US"/>
    </w:rPr>
  </w:style>
  <w:style w:type="paragraph" w:styleId="a4">
    <w:name w:val="footer"/>
    <w:basedOn w:val="a"/>
    <w:link w:val="Char"/>
    <w:rsid w:val="006A1E38"/>
    <w:pPr>
      <w:tabs>
        <w:tab w:val="center" w:pos="4153"/>
        <w:tab w:val="right" w:pos="8306"/>
      </w:tabs>
      <w:suppressAutoHyphens w:val="0"/>
    </w:pPr>
    <w:rPr>
      <w:rFonts w:ascii="Times New Roman" w:hAnsi="Times New Roman"/>
      <w:lang w:val="en-GB" w:eastAsia="en-US"/>
    </w:rPr>
  </w:style>
  <w:style w:type="character" w:customStyle="1" w:styleId="2Char">
    <w:name w:val="Επικεφαλίδα 2 Char"/>
    <w:basedOn w:val="a0"/>
    <w:link w:val="2"/>
    <w:rsid w:val="00DC717C"/>
    <w:rPr>
      <w:spacing w:val="122"/>
      <w:sz w:val="24"/>
    </w:rPr>
  </w:style>
  <w:style w:type="character" w:customStyle="1" w:styleId="3Char">
    <w:name w:val="Επικεφαλίδα 3 Char"/>
    <w:basedOn w:val="a0"/>
    <w:link w:val="3"/>
    <w:rsid w:val="00DC717C"/>
    <w:rPr>
      <w:sz w:val="24"/>
      <w:u w:val="single"/>
    </w:rPr>
  </w:style>
  <w:style w:type="paragraph" w:styleId="a5">
    <w:name w:val="Body Text"/>
    <w:basedOn w:val="a"/>
    <w:link w:val="Char0"/>
    <w:rsid w:val="00DC717C"/>
    <w:pPr>
      <w:suppressAutoHyphens w:val="0"/>
    </w:pPr>
    <w:rPr>
      <w:rFonts w:ascii="Times New Roman" w:hAnsi="Times New Roman"/>
      <w:szCs w:val="20"/>
      <w:lang w:eastAsia="el-GR"/>
    </w:rPr>
  </w:style>
  <w:style w:type="character" w:customStyle="1" w:styleId="Char0">
    <w:name w:val="Σώμα κειμένου Char"/>
    <w:basedOn w:val="a0"/>
    <w:link w:val="a5"/>
    <w:rsid w:val="00DC717C"/>
    <w:rPr>
      <w:sz w:val="24"/>
    </w:rPr>
  </w:style>
  <w:style w:type="paragraph" w:styleId="20">
    <w:name w:val="Body Text 2"/>
    <w:basedOn w:val="a"/>
    <w:link w:val="2Char0"/>
    <w:rsid w:val="00DC717C"/>
    <w:pPr>
      <w:suppressAutoHyphens w:val="0"/>
      <w:jc w:val="both"/>
    </w:pPr>
    <w:rPr>
      <w:rFonts w:ascii="Times New Roman" w:hAnsi="Times New Roman"/>
      <w:szCs w:val="20"/>
      <w:lang w:eastAsia="el-GR"/>
    </w:rPr>
  </w:style>
  <w:style w:type="character" w:customStyle="1" w:styleId="2Char0">
    <w:name w:val="Σώμα κείμενου 2 Char"/>
    <w:basedOn w:val="a0"/>
    <w:link w:val="20"/>
    <w:rsid w:val="00DC717C"/>
    <w:rPr>
      <w:sz w:val="24"/>
    </w:rPr>
  </w:style>
  <w:style w:type="paragraph" w:customStyle="1" w:styleId="para-2">
    <w:name w:val="para-2"/>
    <w:basedOn w:val="a"/>
    <w:rsid w:val="00DC717C"/>
    <w:pPr>
      <w:tabs>
        <w:tab w:val="left" w:pos="1021"/>
        <w:tab w:val="left" w:pos="1588"/>
        <w:tab w:val="left" w:pos="2155"/>
        <w:tab w:val="left" w:pos="2722"/>
        <w:tab w:val="left" w:pos="3289"/>
      </w:tabs>
      <w:suppressAutoHyphens w:val="0"/>
      <w:ind w:left="1588" w:hanging="1588"/>
      <w:jc w:val="both"/>
    </w:pPr>
    <w:rPr>
      <w:rFonts w:ascii="Arial" w:hAnsi="Arial"/>
      <w:spacing w:val="5"/>
      <w:sz w:val="22"/>
      <w:szCs w:val="20"/>
      <w:lang w:eastAsia="el-GR"/>
    </w:rPr>
  </w:style>
  <w:style w:type="paragraph" w:styleId="30">
    <w:name w:val="Body Text 3"/>
    <w:basedOn w:val="a"/>
    <w:link w:val="3Char0"/>
    <w:rsid w:val="00DC717C"/>
    <w:pPr>
      <w:suppressAutoHyphens w:val="0"/>
      <w:jc w:val="both"/>
    </w:pPr>
    <w:rPr>
      <w:rFonts w:ascii="Times New Roman" w:hAnsi="Times New Roman"/>
      <w:sz w:val="22"/>
      <w:szCs w:val="20"/>
      <w:lang w:eastAsia="el-GR"/>
    </w:rPr>
  </w:style>
  <w:style w:type="character" w:customStyle="1" w:styleId="3Char0">
    <w:name w:val="Σώμα κείμενου 3 Char"/>
    <w:basedOn w:val="a0"/>
    <w:link w:val="30"/>
    <w:rsid w:val="00DC717C"/>
    <w:rPr>
      <w:sz w:val="22"/>
    </w:rPr>
  </w:style>
  <w:style w:type="table" w:styleId="a6">
    <w:name w:val="Table Grid"/>
    <w:basedOn w:val="a1"/>
    <w:rsid w:val="002D3B93"/>
    <w:pPr>
      <w:widowControl w:val="0"/>
      <w:autoSpaceDE w:val="0"/>
      <w:autoSpaceDN w:val="0"/>
      <w:adjustRightInd w:val="0"/>
      <w:spacing w:before="100" w:line="300" w:lineRule="atLeast"/>
      <w:jc w:val="both"/>
    </w:pPr>
    <w:rPr>
      <w:rFonts w:asci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Επικεφαλίδα 1 Char"/>
    <w:basedOn w:val="a0"/>
    <w:link w:val="1"/>
    <w:rsid w:val="004E30C1"/>
    <w:rPr>
      <w:rFonts w:asciiTheme="majorHAnsi" w:eastAsiaTheme="majorEastAsia" w:hAnsiTheme="majorHAnsi" w:cstheme="majorBidi"/>
      <w:b/>
      <w:bCs/>
      <w:color w:val="365F91" w:themeColor="accent1" w:themeShade="BF"/>
      <w:sz w:val="28"/>
      <w:szCs w:val="28"/>
      <w:lang w:eastAsia="ar-SA"/>
    </w:rPr>
  </w:style>
  <w:style w:type="paragraph" w:styleId="a7">
    <w:name w:val="Body Text Indent"/>
    <w:basedOn w:val="a"/>
    <w:link w:val="Char1"/>
    <w:rsid w:val="004E30C1"/>
    <w:pPr>
      <w:spacing w:after="120"/>
      <w:ind w:left="283"/>
    </w:pPr>
  </w:style>
  <w:style w:type="character" w:customStyle="1" w:styleId="Char1">
    <w:name w:val="Σώμα κείμενου με εσοχή Char"/>
    <w:basedOn w:val="a0"/>
    <w:link w:val="a7"/>
    <w:rsid w:val="004E30C1"/>
    <w:rPr>
      <w:rFonts w:ascii="MS Reference Serif" w:hAnsi="MS Reference Serif"/>
      <w:sz w:val="24"/>
      <w:szCs w:val="24"/>
      <w:lang w:eastAsia="ar-SA"/>
    </w:rPr>
  </w:style>
  <w:style w:type="paragraph" w:styleId="a8">
    <w:name w:val="List Paragraph"/>
    <w:basedOn w:val="a"/>
    <w:uiPriority w:val="34"/>
    <w:qFormat/>
    <w:rsid w:val="004E30C1"/>
    <w:pPr>
      <w:suppressAutoHyphens w:val="0"/>
      <w:ind w:left="720"/>
      <w:jc w:val="both"/>
    </w:pPr>
    <w:rPr>
      <w:rFonts w:ascii="Arial" w:hAnsi="Arial" w:cs="Arial"/>
      <w:sz w:val="22"/>
      <w:lang w:eastAsia="el-GR"/>
    </w:rPr>
  </w:style>
  <w:style w:type="character" w:customStyle="1" w:styleId="Char">
    <w:name w:val="Υποσέλιδο Char"/>
    <w:basedOn w:val="a0"/>
    <w:link w:val="a4"/>
    <w:uiPriority w:val="99"/>
    <w:rsid w:val="00CA18F2"/>
    <w:rPr>
      <w:sz w:val="24"/>
      <w:szCs w:val="24"/>
      <w:lang w:val="en-GB" w:eastAsia="en-US"/>
    </w:rPr>
  </w:style>
  <w:style w:type="paragraph" w:styleId="a9">
    <w:name w:val="Balloon Text"/>
    <w:basedOn w:val="a"/>
    <w:link w:val="Char2"/>
    <w:rsid w:val="00CA18F2"/>
    <w:rPr>
      <w:rFonts w:ascii="Tahoma" w:hAnsi="Tahoma" w:cs="Tahoma"/>
      <w:sz w:val="16"/>
      <w:szCs w:val="16"/>
    </w:rPr>
  </w:style>
  <w:style w:type="character" w:customStyle="1" w:styleId="Char2">
    <w:name w:val="Κείμενο πλαισίου Char"/>
    <w:basedOn w:val="a0"/>
    <w:link w:val="a9"/>
    <w:rsid w:val="00CA18F2"/>
    <w:rPr>
      <w:rFonts w:ascii="Tahoma" w:hAnsi="Tahoma" w:cs="Tahoma"/>
      <w:sz w:val="16"/>
      <w:szCs w:val="16"/>
      <w:lang w:eastAsia="ar-SA"/>
    </w:rPr>
  </w:style>
  <w:style w:type="character" w:styleId="aa">
    <w:name w:val="page number"/>
    <w:basedOn w:val="a0"/>
    <w:rsid w:val="00CA18F2"/>
  </w:style>
  <w:style w:type="paragraph" w:styleId="ab">
    <w:name w:val="footnote text"/>
    <w:basedOn w:val="a"/>
    <w:link w:val="Char3"/>
    <w:rsid w:val="00350A1C"/>
    <w:rPr>
      <w:sz w:val="20"/>
      <w:szCs w:val="20"/>
    </w:rPr>
  </w:style>
  <w:style w:type="character" w:customStyle="1" w:styleId="Char3">
    <w:name w:val="Κείμενο υποσημείωσης Char"/>
    <w:basedOn w:val="a0"/>
    <w:link w:val="ab"/>
    <w:rsid w:val="00350A1C"/>
    <w:rPr>
      <w:rFonts w:ascii="MS Reference Serif" w:hAnsi="MS Reference Serif"/>
      <w:lang w:eastAsia="ar-SA"/>
    </w:rPr>
  </w:style>
  <w:style w:type="character" w:customStyle="1" w:styleId="ac">
    <w:name w:val="Χαρακτήρες υποσημείωσης"/>
    <w:rsid w:val="00350A1C"/>
    <w:rPr>
      <w:vertAlign w:val="superscript"/>
    </w:rPr>
  </w:style>
  <w:style w:type="character" w:styleId="ad">
    <w:name w:val="footnote reference"/>
    <w:rsid w:val="00350A1C"/>
    <w:rPr>
      <w:vertAlign w:val="superscript"/>
    </w:rPr>
  </w:style>
  <w:style w:type="character" w:styleId="-">
    <w:name w:val="Hyperlink"/>
    <w:basedOn w:val="a0"/>
    <w:rsid w:val="00DD79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538508">
      <w:bodyDiv w:val="1"/>
      <w:marLeft w:val="0"/>
      <w:marRight w:val="0"/>
      <w:marTop w:val="0"/>
      <w:marBottom w:val="0"/>
      <w:divBdr>
        <w:top w:val="none" w:sz="0" w:space="0" w:color="auto"/>
        <w:left w:val="none" w:sz="0" w:space="0" w:color="auto"/>
        <w:bottom w:val="none" w:sz="0" w:space="0" w:color="auto"/>
        <w:right w:val="none" w:sz="0" w:space="0" w:color="auto"/>
      </w:divBdr>
    </w:div>
    <w:div w:id="342784437">
      <w:bodyDiv w:val="1"/>
      <w:marLeft w:val="0"/>
      <w:marRight w:val="0"/>
      <w:marTop w:val="0"/>
      <w:marBottom w:val="0"/>
      <w:divBdr>
        <w:top w:val="none" w:sz="0" w:space="0" w:color="auto"/>
        <w:left w:val="none" w:sz="0" w:space="0" w:color="auto"/>
        <w:bottom w:val="none" w:sz="0" w:space="0" w:color="auto"/>
        <w:right w:val="none" w:sz="0" w:space="0" w:color="auto"/>
      </w:divBdr>
    </w:div>
    <w:div w:id="487982258">
      <w:bodyDiv w:val="1"/>
      <w:marLeft w:val="0"/>
      <w:marRight w:val="0"/>
      <w:marTop w:val="0"/>
      <w:marBottom w:val="0"/>
      <w:divBdr>
        <w:top w:val="none" w:sz="0" w:space="0" w:color="auto"/>
        <w:left w:val="none" w:sz="0" w:space="0" w:color="auto"/>
        <w:bottom w:val="none" w:sz="0" w:space="0" w:color="auto"/>
        <w:right w:val="none" w:sz="0" w:space="0" w:color="auto"/>
      </w:divBdr>
    </w:div>
    <w:div w:id="1355183707">
      <w:bodyDiv w:val="1"/>
      <w:marLeft w:val="0"/>
      <w:marRight w:val="0"/>
      <w:marTop w:val="0"/>
      <w:marBottom w:val="0"/>
      <w:divBdr>
        <w:top w:val="none" w:sz="0" w:space="0" w:color="auto"/>
        <w:left w:val="none" w:sz="0" w:space="0" w:color="auto"/>
        <w:bottom w:val="none" w:sz="0" w:space="0" w:color="auto"/>
        <w:right w:val="none" w:sz="0" w:space="0" w:color="auto"/>
      </w:divBdr>
    </w:div>
    <w:div w:id="1850174122">
      <w:bodyDiv w:val="1"/>
      <w:marLeft w:val="0"/>
      <w:marRight w:val="0"/>
      <w:marTop w:val="0"/>
      <w:marBottom w:val="0"/>
      <w:divBdr>
        <w:top w:val="none" w:sz="0" w:space="0" w:color="auto"/>
        <w:left w:val="none" w:sz="0" w:space="0" w:color="auto"/>
        <w:bottom w:val="none" w:sz="0" w:space="0" w:color="auto"/>
        <w:right w:val="none" w:sz="0" w:space="0" w:color="auto"/>
      </w:divBdr>
    </w:div>
    <w:div w:id="2018536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terzim\&#917;&#960;&#953;&#966;&#940;&#957;&#949;&#953;&#945;%20&#949;&#961;&#947;&#945;&#963;&#943;&#945;&#962;\EPISTOLOXARTO_OLP.dot"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906C1D-05D8-44C1-B6F6-752B78DD1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EPISTOLOXARTO_OLP.dot</Template>
  <TotalTime>393</TotalTime>
  <Pages>11</Pages>
  <Words>4075</Words>
  <Characters>24067</Characters>
  <Application>Microsoft Office Word</Application>
  <DocSecurity>0</DocSecurity>
  <Lines>200</Lines>
  <Paragraphs>56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28086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terzim</dc:creator>
  <cp:lastModifiedBy>user</cp:lastModifiedBy>
  <cp:revision>34</cp:revision>
  <cp:lastPrinted>2020-05-06T08:33:00Z</cp:lastPrinted>
  <dcterms:created xsi:type="dcterms:W3CDTF">2020-03-16T10:06:00Z</dcterms:created>
  <dcterms:modified xsi:type="dcterms:W3CDTF">2020-06-22T10:43:00Z</dcterms:modified>
</cp:coreProperties>
</file>